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67" w:rsidRPr="00686FB2" w:rsidRDefault="006863F3" w:rsidP="00F46F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Toc296008933"/>
      <w:bookmarkStart w:id="1" w:name="_GoBack"/>
      <w:bookmarkEnd w:id="1"/>
      <w:r w:rsidRPr="00686FB2">
        <w:rPr>
          <w:rFonts w:ascii="Times New Roman" w:hAnsi="Times New Roman"/>
          <w:b/>
          <w:sz w:val="28"/>
          <w:szCs w:val="28"/>
        </w:rPr>
        <w:t xml:space="preserve">STANDARD OPERATING PROCEDURE </w:t>
      </w:r>
      <w:r w:rsidR="004A0BC5" w:rsidRPr="00686FB2">
        <w:rPr>
          <w:rFonts w:ascii="Times New Roman" w:hAnsi="Times New Roman"/>
          <w:b/>
          <w:sz w:val="28"/>
          <w:szCs w:val="28"/>
        </w:rPr>
        <w:t>FOR</w:t>
      </w:r>
      <w:r w:rsidRPr="00686FB2">
        <w:rPr>
          <w:rFonts w:ascii="Times New Roman" w:hAnsi="Times New Roman"/>
          <w:b/>
          <w:sz w:val="28"/>
          <w:szCs w:val="28"/>
        </w:rPr>
        <w:t xml:space="preserve"> DEALING WITH </w:t>
      </w:r>
      <w:r w:rsidR="00AC56D2" w:rsidRPr="00686FB2">
        <w:rPr>
          <w:rFonts w:ascii="Times New Roman" w:hAnsi="Times New Roman"/>
          <w:b/>
          <w:sz w:val="28"/>
          <w:szCs w:val="28"/>
        </w:rPr>
        <w:t>DEATH OF FOREIGN NATIONAL</w:t>
      </w:r>
      <w:r w:rsidR="00982A7A" w:rsidRPr="00686FB2">
        <w:rPr>
          <w:rFonts w:ascii="Times New Roman" w:hAnsi="Times New Roman"/>
          <w:b/>
          <w:sz w:val="28"/>
          <w:szCs w:val="28"/>
        </w:rPr>
        <w:t xml:space="preserve"> IN BHUTAN</w:t>
      </w:r>
      <w:r w:rsidR="00AF7337" w:rsidRPr="00686FB2">
        <w:rPr>
          <w:rFonts w:ascii="Times New Roman" w:hAnsi="Times New Roman"/>
          <w:b/>
          <w:sz w:val="28"/>
          <w:szCs w:val="28"/>
        </w:rPr>
        <w:t>, 2016</w:t>
      </w:r>
    </w:p>
    <w:p w:rsidR="00563C67" w:rsidRPr="00686FB2" w:rsidRDefault="00563C67" w:rsidP="00F46F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3C67" w:rsidRPr="00686FB2" w:rsidRDefault="00563C67" w:rsidP="006D70A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6FB2">
        <w:rPr>
          <w:rFonts w:ascii="Times New Roman" w:hAnsi="Times New Roman"/>
          <w:b/>
          <w:sz w:val="28"/>
          <w:szCs w:val="28"/>
        </w:rPr>
        <w:t xml:space="preserve">Title </w:t>
      </w:r>
    </w:p>
    <w:p w:rsidR="004A0BC5" w:rsidRPr="00686FB2" w:rsidRDefault="004A0BC5" w:rsidP="00BD2EAE">
      <w:pPr>
        <w:pStyle w:val="ListParagraph"/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563C67" w:rsidRPr="00686FB2" w:rsidRDefault="00563C67" w:rsidP="00535196">
      <w:pPr>
        <w:numPr>
          <w:ilvl w:val="0"/>
          <w:numId w:val="6"/>
        </w:numPr>
        <w:spacing w:after="0" w:line="240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This </w:t>
      </w:r>
      <w:r w:rsidR="006863F3" w:rsidRPr="00686FB2">
        <w:rPr>
          <w:rFonts w:ascii="Times New Roman" w:hAnsi="Times New Roman"/>
          <w:sz w:val="28"/>
          <w:szCs w:val="28"/>
        </w:rPr>
        <w:t>procedure</w:t>
      </w:r>
      <w:r w:rsidRPr="00686FB2">
        <w:rPr>
          <w:rFonts w:ascii="Times New Roman" w:hAnsi="Times New Roman"/>
          <w:sz w:val="28"/>
          <w:szCs w:val="28"/>
        </w:rPr>
        <w:t xml:space="preserve"> shall be called the </w:t>
      </w:r>
      <w:r w:rsidR="00FF4146" w:rsidRPr="00686FB2">
        <w:rPr>
          <w:rFonts w:ascii="Times New Roman" w:hAnsi="Times New Roman"/>
          <w:sz w:val="28"/>
          <w:szCs w:val="28"/>
        </w:rPr>
        <w:t>Standard Operating Procedure (</w:t>
      </w:r>
      <w:r w:rsidR="006863F3" w:rsidRPr="00686FB2">
        <w:rPr>
          <w:rFonts w:ascii="Times New Roman" w:hAnsi="Times New Roman"/>
          <w:sz w:val="28"/>
          <w:szCs w:val="28"/>
        </w:rPr>
        <w:t>SOP</w:t>
      </w:r>
      <w:r w:rsidR="00FF4146" w:rsidRPr="00686FB2">
        <w:rPr>
          <w:rFonts w:ascii="Times New Roman" w:hAnsi="Times New Roman"/>
          <w:sz w:val="28"/>
          <w:szCs w:val="28"/>
        </w:rPr>
        <w:t>)</w:t>
      </w:r>
      <w:r w:rsidR="00FF69D1" w:rsidRPr="00686FB2">
        <w:rPr>
          <w:rFonts w:ascii="Times New Roman" w:hAnsi="Times New Roman"/>
          <w:sz w:val="28"/>
          <w:szCs w:val="28"/>
        </w:rPr>
        <w:t xml:space="preserve"> </w:t>
      </w:r>
      <w:r w:rsidR="009A405F" w:rsidRPr="00686FB2">
        <w:rPr>
          <w:rFonts w:ascii="Times New Roman" w:hAnsi="Times New Roman"/>
          <w:sz w:val="28"/>
          <w:szCs w:val="28"/>
        </w:rPr>
        <w:t xml:space="preserve">for Dealing with </w:t>
      </w:r>
      <w:r w:rsidR="00982A7A" w:rsidRPr="00686FB2">
        <w:rPr>
          <w:rFonts w:ascii="Times New Roman" w:hAnsi="Times New Roman"/>
          <w:sz w:val="28"/>
          <w:szCs w:val="28"/>
        </w:rPr>
        <w:t>Death of Foreign National in Bhutan</w:t>
      </w:r>
      <w:r w:rsidR="006974EC" w:rsidRPr="00686FB2">
        <w:rPr>
          <w:rFonts w:ascii="Times New Roman" w:hAnsi="Times New Roman"/>
          <w:sz w:val="28"/>
          <w:szCs w:val="28"/>
        </w:rPr>
        <w:t>, 2016</w:t>
      </w:r>
      <w:r w:rsidRPr="00686FB2">
        <w:rPr>
          <w:rFonts w:ascii="Times New Roman" w:hAnsi="Times New Roman"/>
          <w:sz w:val="28"/>
          <w:szCs w:val="28"/>
        </w:rPr>
        <w:t>, hereinaft</w:t>
      </w:r>
      <w:r w:rsidR="004F1088" w:rsidRPr="00686FB2">
        <w:rPr>
          <w:rFonts w:ascii="Times New Roman" w:hAnsi="Times New Roman"/>
          <w:sz w:val="28"/>
          <w:szCs w:val="28"/>
        </w:rPr>
        <w:t xml:space="preserve">er referred to as the </w:t>
      </w:r>
      <w:r w:rsidR="006863F3" w:rsidRPr="00686FB2">
        <w:rPr>
          <w:rFonts w:ascii="Times New Roman" w:hAnsi="Times New Roman"/>
          <w:sz w:val="28"/>
          <w:szCs w:val="28"/>
        </w:rPr>
        <w:t>SOP</w:t>
      </w:r>
      <w:r w:rsidRPr="00686FB2">
        <w:rPr>
          <w:rFonts w:ascii="Times New Roman" w:hAnsi="Times New Roman"/>
          <w:sz w:val="28"/>
          <w:szCs w:val="28"/>
        </w:rPr>
        <w:t xml:space="preserve">. </w:t>
      </w:r>
    </w:p>
    <w:p w:rsidR="004A0BC5" w:rsidRPr="00686FB2" w:rsidRDefault="004A0BC5" w:rsidP="00F46F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3C67" w:rsidRPr="00686FB2" w:rsidRDefault="009A405F" w:rsidP="006D70A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6FB2">
        <w:rPr>
          <w:rFonts w:ascii="Times New Roman" w:hAnsi="Times New Roman"/>
          <w:b/>
          <w:sz w:val="28"/>
          <w:szCs w:val="28"/>
        </w:rPr>
        <w:t>Rationale</w:t>
      </w:r>
    </w:p>
    <w:p w:rsidR="004A0BC5" w:rsidRPr="00686FB2" w:rsidRDefault="004A0BC5" w:rsidP="00F46F0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A0BC5" w:rsidRPr="00686FB2" w:rsidRDefault="00563C67" w:rsidP="006D70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This </w:t>
      </w:r>
      <w:r w:rsidR="009A405F" w:rsidRPr="00686FB2">
        <w:rPr>
          <w:rFonts w:ascii="Times New Roman" w:hAnsi="Times New Roman"/>
          <w:sz w:val="28"/>
          <w:szCs w:val="28"/>
        </w:rPr>
        <w:t>SOP</w:t>
      </w:r>
      <w:r w:rsidR="0007723A" w:rsidRPr="00686FB2">
        <w:rPr>
          <w:rFonts w:ascii="Times New Roman" w:hAnsi="Times New Roman"/>
          <w:sz w:val="28"/>
          <w:szCs w:val="28"/>
        </w:rPr>
        <w:t xml:space="preserve"> is being adopted as a</w:t>
      </w:r>
      <w:r w:rsidR="00F7154E" w:rsidRPr="00686FB2">
        <w:rPr>
          <w:rFonts w:ascii="Times New Roman" w:hAnsi="Times New Roman"/>
          <w:sz w:val="28"/>
          <w:szCs w:val="28"/>
        </w:rPr>
        <w:t>n</w:t>
      </w:r>
      <w:r w:rsidR="00FF69D1" w:rsidRPr="00686FB2">
        <w:rPr>
          <w:rFonts w:ascii="Times New Roman" w:hAnsi="Times New Roman"/>
          <w:sz w:val="28"/>
          <w:szCs w:val="28"/>
        </w:rPr>
        <w:t xml:space="preserve"> </w:t>
      </w:r>
      <w:r w:rsidR="00F7154E" w:rsidRPr="00686FB2">
        <w:rPr>
          <w:rFonts w:ascii="Times New Roman" w:hAnsi="Times New Roman"/>
          <w:sz w:val="28"/>
          <w:szCs w:val="28"/>
        </w:rPr>
        <w:t>administrative coordination mechanism</w:t>
      </w:r>
      <w:r w:rsidRPr="00686FB2">
        <w:rPr>
          <w:rFonts w:ascii="Times New Roman" w:hAnsi="Times New Roman"/>
          <w:sz w:val="28"/>
          <w:szCs w:val="28"/>
        </w:rPr>
        <w:t xml:space="preserve">, to </w:t>
      </w:r>
      <w:r w:rsidR="00F7154E" w:rsidRPr="00686FB2">
        <w:rPr>
          <w:rFonts w:ascii="Times New Roman" w:hAnsi="Times New Roman"/>
          <w:sz w:val="28"/>
          <w:szCs w:val="28"/>
        </w:rPr>
        <w:t>deal with death</w:t>
      </w:r>
      <w:r w:rsidR="00FF69D1" w:rsidRPr="00686FB2">
        <w:rPr>
          <w:rFonts w:ascii="Times New Roman" w:hAnsi="Times New Roman"/>
          <w:sz w:val="28"/>
          <w:szCs w:val="28"/>
        </w:rPr>
        <w:t>s</w:t>
      </w:r>
      <w:r w:rsidR="00F7154E" w:rsidRPr="00686FB2">
        <w:rPr>
          <w:rFonts w:ascii="Times New Roman" w:hAnsi="Times New Roman"/>
          <w:sz w:val="28"/>
          <w:szCs w:val="28"/>
        </w:rPr>
        <w:t xml:space="preserve"> of foreign national</w:t>
      </w:r>
      <w:r w:rsidR="002607BA" w:rsidRPr="00686FB2">
        <w:rPr>
          <w:rFonts w:ascii="Times New Roman" w:hAnsi="Times New Roman"/>
          <w:sz w:val="28"/>
          <w:szCs w:val="28"/>
        </w:rPr>
        <w:t>s</w:t>
      </w:r>
      <w:r w:rsidR="00F7154E" w:rsidRPr="00686FB2">
        <w:rPr>
          <w:rFonts w:ascii="Times New Roman" w:hAnsi="Times New Roman"/>
          <w:sz w:val="28"/>
          <w:szCs w:val="28"/>
        </w:rPr>
        <w:t xml:space="preserve"> in the country. </w:t>
      </w:r>
    </w:p>
    <w:p w:rsidR="005860A7" w:rsidRPr="00686FB2" w:rsidRDefault="005860A7" w:rsidP="00F46F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BC5" w:rsidRPr="00686FB2" w:rsidRDefault="004A0BC5" w:rsidP="006D70A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6FB2">
        <w:rPr>
          <w:rFonts w:ascii="Times New Roman" w:hAnsi="Times New Roman"/>
          <w:b/>
          <w:sz w:val="28"/>
          <w:szCs w:val="28"/>
        </w:rPr>
        <w:t xml:space="preserve">Objective: </w:t>
      </w:r>
    </w:p>
    <w:p w:rsidR="004A0BC5" w:rsidRPr="00686FB2" w:rsidRDefault="004A0BC5" w:rsidP="00F46F0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0BC5" w:rsidRPr="00686FB2" w:rsidRDefault="004A0BC5" w:rsidP="006D70A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Objective of this SOP is to consolidate functions of all relevant agencies </w:t>
      </w:r>
      <w:r w:rsidR="00F7154E" w:rsidRPr="00686FB2">
        <w:rPr>
          <w:rFonts w:ascii="Times New Roman" w:hAnsi="Times New Roman"/>
          <w:sz w:val="28"/>
          <w:szCs w:val="28"/>
        </w:rPr>
        <w:t xml:space="preserve">and streamline the process of administrative coordination </w:t>
      </w:r>
      <w:r w:rsidRPr="00686FB2">
        <w:rPr>
          <w:rFonts w:ascii="Times New Roman" w:hAnsi="Times New Roman"/>
          <w:sz w:val="28"/>
          <w:szCs w:val="28"/>
        </w:rPr>
        <w:t xml:space="preserve">among the agencies involved </w:t>
      </w:r>
      <w:r w:rsidR="00F7154E" w:rsidRPr="00686FB2">
        <w:rPr>
          <w:rFonts w:ascii="Times New Roman" w:hAnsi="Times New Roman"/>
          <w:sz w:val="28"/>
          <w:szCs w:val="28"/>
        </w:rPr>
        <w:t>in dealing with death</w:t>
      </w:r>
      <w:r w:rsidR="00FF69D1" w:rsidRPr="00686FB2">
        <w:rPr>
          <w:rFonts w:ascii="Times New Roman" w:hAnsi="Times New Roman"/>
          <w:sz w:val="28"/>
          <w:szCs w:val="28"/>
        </w:rPr>
        <w:t>s</w:t>
      </w:r>
      <w:r w:rsidR="00F7154E" w:rsidRPr="00686FB2">
        <w:rPr>
          <w:rFonts w:ascii="Times New Roman" w:hAnsi="Times New Roman"/>
          <w:sz w:val="28"/>
          <w:szCs w:val="28"/>
        </w:rPr>
        <w:t xml:space="preserve"> of foreign nationals</w:t>
      </w:r>
      <w:r w:rsidRPr="00686FB2">
        <w:rPr>
          <w:rFonts w:ascii="Times New Roman" w:hAnsi="Times New Roman"/>
          <w:sz w:val="28"/>
          <w:szCs w:val="28"/>
        </w:rPr>
        <w:t>.</w:t>
      </w:r>
    </w:p>
    <w:p w:rsidR="004A0BC5" w:rsidRPr="00686FB2" w:rsidRDefault="004A0BC5" w:rsidP="00F46F0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63C67" w:rsidRPr="00686FB2" w:rsidRDefault="00563C67" w:rsidP="006D70A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6FB2">
        <w:rPr>
          <w:rFonts w:ascii="Times New Roman" w:hAnsi="Times New Roman"/>
          <w:b/>
          <w:sz w:val="28"/>
          <w:szCs w:val="28"/>
        </w:rPr>
        <w:t>Effective Date</w:t>
      </w:r>
    </w:p>
    <w:p w:rsidR="004A0BC5" w:rsidRPr="00686FB2" w:rsidRDefault="004A0BC5" w:rsidP="00C64A9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63C67" w:rsidRPr="00686FB2" w:rsidRDefault="00563C67" w:rsidP="006D70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This </w:t>
      </w:r>
      <w:r w:rsidR="009A405F" w:rsidRPr="00686FB2">
        <w:rPr>
          <w:rFonts w:ascii="Times New Roman" w:hAnsi="Times New Roman"/>
          <w:sz w:val="28"/>
          <w:szCs w:val="28"/>
        </w:rPr>
        <w:t>SOP</w:t>
      </w:r>
      <w:r w:rsidRPr="00686FB2">
        <w:rPr>
          <w:rFonts w:ascii="Times New Roman" w:hAnsi="Times New Roman"/>
          <w:sz w:val="28"/>
          <w:szCs w:val="28"/>
        </w:rPr>
        <w:t xml:space="preserve"> shall come into effect f</w:t>
      </w:r>
      <w:r w:rsidR="00451979">
        <w:rPr>
          <w:rFonts w:ascii="Times New Roman" w:hAnsi="Times New Roman"/>
          <w:sz w:val="28"/>
          <w:szCs w:val="28"/>
        </w:rPr>
        <w:t>rom 20</w:t>
      </w:r>
      <w:r w:rsidR="00451979" w:rsidRPr="00451979">
        <w:rPr>
          <w:rFonts w:ascii="Times New Roman" w:hAnsi="Times New Roman"/>
          <w:sz w:val="28"/>
          <w:szCs w:val="28"/>
          <w:vertAlign w:val="superscript"/>
        </w:rPr>
        <w:t>th</w:t>
      </w:r>
      <w:r w:rsidR="00451979">
        <w:rPr>
          <w:rFonts w:ascii="Times New Roman" w:hAnsi="Times New Roman"/>
          <w:sz w:val="28"/>
          <w:szCs w:val="28"/>
        </w:rPr>
        <w:t xml:space="preserve"> September 2016</w:t>
      </w:r>
    </w:p>
    <w:p w:rsidR="00563C67" w:rsidRPr="00686FB2" w:rsidRDefault="00563C67" w:rsidP="00F46F0D">
      <w:pPr>
        <w:pStyle w:val="Heading2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Toc278801507"/>
      <w:bookmarkStart w:id="3" w:name="_Toc278801782"/>
      <w:bookmarkStart w:id="4" w:name="_Toc278801860"/>
      <w:bookmarkStart w:id="5" w:name="_Toc278801957"/>
      <w:bookmarkStart w:id="6" w:name="_Toc296008934"/>
      <w:bookmarkEnd w:id="0"/>
    </w:p>
    <w:bookmarkEnd w:id="2"/>
    <w:bookmarkEnd w:id="3"/>
    <w:bookmarkEnd w:id="4"/>
    <w:bookmarkEnd w:id="5"/>
    <w:bookmarkEnd w:id="6"/>
    <w:p w:rsidR="004A0BC5" w:rsidRPr="00686FB2" w:rsidRDefault="00F7154E" w:rsidP="005A1E77">
      <w:pPr>
        <w:pStyle w:val="Heading2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6FB2">
        <w:rPr>
          <w:rFonts w:ascii="Times New Roman" w:hAnsi="Times New Roman"/>
          <w:color w:val="auto"/>
          <w:sz w:val="28"/>
          <w:szCs w:val="28"/>
        </w:rPr>
        <w:t xml:space="preserve">Issuance of </w:t>
      </w:r>
      <w:r w:rsidR="009D6E12" w:rsidRPr="00686FB2">
        <w:rPr>
          <w:rFonts w:ascii="Times New Roman" w:hAnsi="Times New Roman"/>
          <w:color w:val="auto"/>
          <w:sz w:val="28"/>
          <w:szCs w:val="28"/>
        </w:rPr>
        <w:t>M</w:t>
      </w:r>
      <w:r w:rsidR="00281A8E" w:rsidRPr="00686FB2">
        <w:rPr>
          <w:rFonts w:ascii="Times New Roman" w:hAnsi="Times New Roman"/>
          <w:color w:val="auto"/>
          <w:sz w:val="28"/>
          <w:szCs w:val="28"/>
        </w:rPr>
        <w:t xml:space="preserve">edical </w:t>
      </w:r>
      <w:r w:rsidR="009D6E12" w:rsidRPr="00686FB2">
        <w:rPr>
          <w:rFonts w:ascii="Times New Roman" w:hAnsi="Times New Roman"/>
          <w:color w:val="auto"/>
          <w:sz w:val="28"/>
          <w:szCs w:val="28"/>
        </w:rPr>
        <w:t>C</w:t>
      </w:r>
      <w:r w:rsidR="00281A8E" w:rsidRPr="00686FB2">
        <w:rPr>
          <w:rFonts w:ascii="Times New Roman" w:hAnsi="Times New Roman"/>
          <w:color w:val="auto"/>
          <w:sz w:val="28"/>
          <w:szCs w:val="28"/>
        </w:rPr>
        <w:t xml:space="preserve">ertificate of </w:t>
      </w:r>
      <w:r w:rsidR="009D6E12" w:rsidRPr="00686FB2">
        <w:rPr>
          <w:rFonts w:ascii="Times New Roman" w:hAnsi="Times New Roman"/>
          <w:color w:val="auto"/>
          <w:sz w:val="28"/>
          <w:szCs w:val="28"/>
        </w:rPr>
        <w:t>C</w:t>
      </w:r>
      <w:r w:rsidR="00281A8E" w:rsidRPr="00686FB2">
        <w:rPr>
          <w:rFonts w:ascii="Times New Roman" w:hAnsi="Times New Roman"/>
          <w:color w:val="auto"/>
          <w:sz w:val="28"/>
          <w:szCs w:val="28"/>
        </w:rPr>
        <w:t xml:space="preserve">ause of </w:t>
      </w:r>
      <w:r w:rsidR="009D6E12" w:rsidRPr="00686FB2">
        <w:rPr>
          <w:rFonts w:ascii="Times New Roman" w:hAnsi="Times New Roman"/>
          <w:color w:val="auto"/>
          <w:sz w:val="28"/>
          <w:szCs w:val="28"/>
        </w:rPr>
        <w:t>D</w:t>
      </w:r>
      <w:r w:rsidR="00281A8E" w:rsidRPr="00686FB2">
        <w:rPr>
          <w:rFonts w:ascii="Times New Roman" w:hAnsi="Times New Roman"/>
          <w:color w:val="auto"/>
          <w:sz w:val="28"/>
          <w:szCs w:val="28"/>
        </w:rPr>
        <w:t>eath</w:t>
      </w:r>
      <w:r w:rsidR="009D6E12" w:rsidRPr="00686FB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81A8E" w:rsidRPr="00686FB2">
        <w:rPr>
          <w:rFonts w:ascii="Times New Roman" w:hAnsi="Times New Roman"/>
          <w:color w:val="auto"/>
          <w:sz w:val="28"/>
          <w:szCs w:val="28"/>
        </w:rPr>
        <w:t>Post Mortem Report</w:t>
      </w:r>
      <w:r w:rsidR="009D6E12" w:rsidRPr="00686FB2">
        <w:rPr>
          <w:rFonts w:ascii="Times New Roman" w:hAnsi="Times New Roman"/>
          <w:color w:val="auto"/>
          <w:sz w:val="28"/>
          <w:szCs w:val="28"/>
        </w:rPr>
        <w:t xml:space="preserve"> and </w:t>
      </w:r>
      <w:r w:rsidR="005A1E77" w:rsidRPr="00686FB2">
        <w:rPr>
          <w:rFonts w:ascii="Times New Roman" w:hAnsi="Times New Roman"/>
          <w:color w:val="auto"/>
          <w:sz w:val="28"/>
          <w:szCs w:val="28"/>
        </w:rPr>
        <w:t>No Objection Letter for Transport of Body of Deceased</w:t>
      </w:r>
    </w:p>
    <w:p w:rsidR="005A1E77" w:rsidRPr="00686FB2" w:rsidRDefault="005A1E77" w:rsidP="005A1E77">
      <w:pPr>
        <w:spacing w:after="0" w:line="240" w:lineRule="auto"/>
      </w:pPr>
    </w:p>
    <w:p w:rsidR="000E0767" w:rsidRPr="00686FB2" w:rsidRDefault="009D6E12" w:rsidP="00A75A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M</w:t>
      </w:r>
      <w:r w:rsidR="00CD33F2" w:rsidRPr="00686FB2">
        <w:rPr>
          <w:rFonts w:ascii="Times New Roman" w:hAnsi="Times New Roman"/>
          <w:sz w:val="28"/>
          <w:szCs w:val="28"/>
        </w:rPr>
        <w:t xml:space="preserve">edical </w:t>
      </w:r>
      <w:r w:rsidRPr="00686FB2">
        <w:rPr>
          <w:rFonts w:ascii="Times New Roman" w:hAnsi="Times New Roman"/>
          <w:sz w:val="28"/>
          <w:szCs w:val="28"/>
        </w:rPr>
        <w:t>C</w:t>
      </w:r>
      <w:r w:rsidR="00CD33F2" w:rsidRPr="00686FB2">
        <w:rPr>
          <w:rFonts w:ascii="Times New Roman" w:hAnsi="Times New Roman"/>
          <w:sz w:val="28"/>
          <w:szCs w:val="28"/>
        </w:rPr>
        <w:t xml:space="preserve">ertificate of </w:t>
      </w:r>
      <w:r w:rsidRPr="00686FB2">
        <w:rPr>
          <w:rFonts w:ascii="Times New Roman" w:hAnsi="Times New Roman"/>
          <w:sz w:val="28"/>
          <w:szCs w:val="28"/>
        </w:rPr>
        <w:t>C</w:t>
      </w:r>
      <w:r w:rsidR="00CD33F2" w:rsidRPr="00686FB2">
        <w:rPr>
          <w:rFonts w:ascii="Times New Roman" w:hAnsi="Times New Roman"/>
          <w:sz w:val="28"/>
          <w:szCs w:val="28"/>
        </w:rPr>
        <w:t xml:space="preserve">ause of </w:t>
      </w:r>
      <w:r w:rsidRPr="00686FB2">
        <w:rPr>
          <w:rFonts w:ascii="Times New Roman" w:hAnsi="Times New Roman"/>
          <w:sz w:val="28"/>
          <w:szCs w:val="28"/>
        </w:rPr>
        <w:t>D</w:t>
      </w:r>
      <w:r w:rsidR="00CD33F2" w:rsidRPr="00686FB2">
        <w:rPr>
          <w:rFonts w:ascii="Times New Roman" w:hAnsi="Times New Roman"/>
          <w:sz w:val="28"/>
          <w:szCs w:val="28"/>
        </w:rPr>
        <w:t>eath</w:t>
      </w:r>
      <w:r w:rsidRPr="00686FB2">
        <w:rPr>
          <w:rFonts w:ascii="Times New Roman" w:hAnsi="Times New Roman"/>
          <w:sz w:val="28"/>
          <w:szCs w:val="28"/>
        </w:rPr>
        <w:t xml:space="preserve"> shall be issued by </w:t>
      </w:r>
      <w:r w:rsidR="007332F6" w:rsidRPr="00686FB2">
        <w:rPr>
          <w:rFonts w:ascii="Times New Roman" w:hAnsi="Times New Roman"/>
          <w:sz w:val="28"/>
          <w:szCs w:val="28"/>
        </w:rPr>
        <w:t>the</w:t>
      </w:r>
      <w:r w:rsidRPr="00686FB2">
        <w:rPr>
          <w:rFonts w:ascii="Times New Roman" w:hAnsi="Times New Roman"/>
          <w:sz w:val="28"/>
          <w:szCs w:val="28"/>
        </w:rPr>
        <w:t xml:space="preserve"> concerned hospital in the event of natural death</w:t>
      </w:r>
      <w:r w:rsidR="00CD33F2" w:rsidRPr="00686FB2">
        <w:rPr>
          <w:rFonts w:ascii="Times New Roman" w:hAnsi="Times New Roman"/>
          <w:sz w:val="28"/>
          <w:szCs w:val="28"/>
        </w:rPr>
        <w:t xml:space="preserve"> as per existing norms</w:t>
      </w:r>
      <w:r w:rsidRPr="00686FB2">
        <w:rPr>
          <w:rFonts w:ascii="Times New Roman" w:hAnsi="Times New Roman"/>
          <w:sz w:val="28"/>
          <w:szCs w:val="28"/>
        </w:rPr>
        <w:t xml:space="preserve">. </w:t>
      </w:r>
    </w:p>
    <w:p w:rsidR="00A75AB7" w:rsidRPr="00686FB2" w:rsidRDefault="00A75AB7" w:rsidP="00C64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54E" w:rsidRPr="00686FB2" w:rsidRDefault="004A340E" w:rsidP="00A75A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In the event of unnatural/unexplained death</w:t>
      </w:r>
      <w:r w:rsidR="009D4A02" w:rsidRPr="00686FB2">
        <w:rPr>
          <w:rFonts w:ascii="Times New Roman" w:hAnsi="Times New Roman"/>
          <w:sz w:val="28"/>
          <w:szCs w:val="28"/>
        </w:rPr>
        <w:t>,</w:t>
      </w:r>
      <w:r w:rsidR="008555F3" w:rsidRPr="00686FB2">
        <w:rPr>
          <w:rFonts w:ascii="Times New Roman" w:hAnsi="Times New Roman"/>
          <w:sz w:val="28"/>
          <w:szCs w:val="28"/>
        </w:rPr>
        <w:t xml:space="preserve"> </w:t>
      </w:r>
      <w:r w:rsidRPr="00686FB2">
        <w:rPr>
          <w:rFonts w:ascii="Times New Roman" w:hAnsi="Times New Roman"/>
          <w:sz w:val="28"/>
          <w:szCs w:val="28"/>
        </w:rPr>
        <w:t xml:space="preserve">due investigation procedure shall be jointly completed by </w:t>
      </w:r>
      <w:r w:rsidR="0013714B" w:rsidRPr="00686FB2">
        <w:rPr>
          <w:rFonts w:ascii="Times New Roman" w:hAnsi="Times New Roman"/>
          <w:sz w:val="28"/>
          <w:szCs w:val="28"/>
        </w:rPr>
        <w:t>the concerned medical official</w:t>
      </w:r>
      <w:r w:rsidRPr="00686FB2">
        <w:rPr>
          <w:rFonts w:ascii="Times New Roman" w:hAnsi="Times New Roman"/>
          <w:sz w:val="28"/>
          <w:szCs w:val="28"/>
        </w:rPr>
        <w:t xml:space="preserve"> and R</w:t>
      </w:r>
      <w:r w:rsidR="00D33F95" w:rsidRPr="00686FB2">
        <w:rPr>
          <w:rFonts w:ascii="Times New Roman" w:hAnsi="Times New Roman"/>
          <w:sz w:val="28"/>
          <w:szCs w:val="28"/>
        </w:rPr>
        <w:t xml:space="preserve">oyal </w:t>
      </w:r>
      <w:r w:rsidRPr="00686FB2">
        <w:rPr>
          <w:rFonts w:ascii="Times New Roman" w:hAnsi="Times New Roman"/>
          <w:sz w:val="28"/>
          <w:szCs w:val="28"/>
        </w:rPr>
        <w:t>B</w:t>
      </w:r>
      <w:r w:rsidR="00D33F95" w:rsidRPr="00686FB2">
        <w:rPr>
          <w:rFonts w:ascii="Times New Roman" w:hAnsi="Times New Roman"/>
          <w:sz w:val="28"/>
          <w:szCs w:val="28"/>
        </w:rPr>
        <w:t xml:space="preserve">hutan </w:t>
      </w:r>
      <w:r w:rsidRPr="00686FB2">
        <w:rPr>
          <w:rFonts w:ascii="Times New Roman" w:hAnsi="Times New Roman"/>
          <w:sz w:val="28"/>
          <w:szCs w:val="28"/>
        </w:rPr>
        <w:t>P</w:t>
      </w:r>
      <w:r w:rsidR="00D33F95" w:rsidRPr="00686FB2">
        <w:rPr>
          <w:rFonts w:ascii="Times New Roman" w:hAnsi="Times New Roman"/>
          <w:sz w:val="28"/>
          <w:szCs w:val="28"/>
        </w:rPr>
        <w:t>olice</w:t>
      </w:r>
      <w:r w:rsidRPr="00686FB2">
        <w:rPr>
          <w:rFonts w:ascii="Times New Roman" w:hAnsi="Times New Roman"/>
          <w:sz w:val="28"/>
          <w:szCs w:val="28"/>
        </w:rPr>
        <w:t xml:space="preserve">. </w:t>
      </w:r>
      <w:r w:rsidR="00CD33F2" w:rsidRPr="00686FB2">
        <w:rPr>
          <w:rFonts w:ascii="Times New Roman" w:hAnsi="Times New Roman"/>
          <w:sz w:val="28"/>
          <w:szCs w:val="28"/>
        </w:rPr>
        <w:t>Post Mortem Report</w:t>
      </w:r>
      <w:r w:rsidR="007332F6" w:rsidRPr="00686FB2">
        <w:rPr>
          <w:rFonts w:ascii="Times New Roman" w:hAnsi="Times New Roman"/>
          <w:sz w:val="28"/>
          <w:szCs w:val="28"/>
        </w:rPr>
        <w:t xml:space="preserve"> shall be issued by the concerned hospital upon completion of</w:t>
      </w:r>
      <w:r w:rsidR="0099752D" w:rsidRPr="00686FB2">
        <w:rPr>
          <w:rFonts w:ascii="Times New Roman" w:hAnsi="Times New Roman"/>
          <w:sz w:val="28"/>
          <w:szCs w:val="28"/>
        </w:rPr>
        <w:t xml:space="preserve"> </w:t>
      </w:r>
      <w:r w:rsidR="007332F6" w:rsidRPr="00686FB2">
        <w:rPr>
          <w:rFonts w:ascii="Times New Roman" w:hAnsi="Times New Roman"/>
          <w:sz w:val="28"/>
          <w:szCs w:val="28"/>
        </w:rPr>
        <w:t>investigation</w:t>
      </w:r>
      <w:r w:rsidR="00CD33F2" w:rsidRPr="00686FB2">
        <w:rPr>
          <w:rFonts w:ascii="Times New Roman" w:hAnsi="Times New Roman"/>
          <w:sz w:val="28"/>
          <w:szCs w:val="28"/>
        </w:rPr>
        <w:t xml:space="preserve"> as per existing norm</w:t>
      </w:r>
      <w:r w:rsidR="007D2C14" w:rsidRPr="00686FB2">
        <w:rPr>
          <w:rFonts w:ascii="Times New Roman" w:hAnsi="Times New Roman"/>
          <w:sz w:val="28"/>
          <w:szCs w:val="28"/>
        </w:rPr>
        <w:t>s</w:t>
      </w:r>
      <w:r w:rsidR="007332F6" w:rsidRPr="00686FB2">
        <w:rPr>
          <w:rFonts w:ascii="Times New Roman" w:hAnsi="Times New Roman"/>
          <w:sz w:val="28"/>
          <w:szCs w:val="28"/>
        </w:rPr>
        <w:t xml:space="preserve">. RBP shall issue </w:t>
      </w:r>
      <w:r w:rsidR="00BD2EAE" w:rsidRPr="00686FB2">
        <w:rPr>
          <w:rFonts w:ascii="Times New Roman" w:hAnsi="Times New Roman"/>
          <w:bCs/>
          <w:sz w:val="28"/>
          <w:szCs w:val="28"/>
        </w:rPr>
        <w:t>No Objection Letter</w:t>
      </w:r>
      <w:r w:rsidR="00BD2EAE" w:rsidRPr="00686F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2EAE" w:rsidRPr="00686FB2">
        <w:rPr>
          <w:rFonts w:ascii="Times New Roman" w:hAnsi="Times New Roman"/>
          <w:sz w:val="28"/>
          <w:szCs w:val="28"/>
        </w:rPr>
        <w:t xml:space="preserve">for Transport of Body of Deceased </w:t>
      </w:r>
      <w:r w:rsidR="006E072D" w:rsidRPr="00686FB2">
        <w:rPr>
          <w:rFonts w:ascii="Times New Roman" w:hAnsi="Times New Roman"/>
          <w:sz w:val="28"/>
          <w:szCs w:val="28"/>
        </w:rPr>
        <w:t>as per existing norm</w:t>
      </w:r>
      <w:r w:rsidR="007D2C14" w:rsidRPr="00686FB2">
        <w:rPr>
          <w:rFonts w:ascii="Times New Roman" w:hAnsi="Times New Roman"/>
          <w:sz w:val="28"/>
          <w:szCs w:val="28"/>
        </w:rPr>
        <w:t>s</w:t>
      </w:r>
      <w:r w:rsidR="008555F3" w:rsidRPr="00686FB2">
        <w:rPr>
          <w:rFonts w:ascii="Times New Roman" w:hAnsi="Times New Roman"/>
          <w:sz w:val="28"/>
          <w:szCs w:val="28"/>
        </w:rPr>
        <w:t xml:space="preserve">, </w:t>
      </w:r>
      <w:r w:rsidR="00DE18C2" w:rsidRPr="00686FB2">
        <w:rPr>
          <w:rFonts w:ascii="Times New Roman" w:hAnsi="Times New Roman"/>
          <w:sz w:val="28"/>
          <w:szCs w:val="28"/>
        </w:rPr>
        <w:t xml:space="preserve">after completing </w:t>
      </w:r>
      <w:r w:rsidR="007332F6" w:rsidRPr="00686FB2">
        <w:rPr>
          <w:rFonts w:ascii="Times New Roman" w:hAnsi="Times New Roman"/>
          <w:sz w:val="28"/>
          <w:szCs w:val="28"/>
        </w:rPr>
        <w:t>due process</w:t>
      </w:r>
      <w:r w:rsidR="00DE18C2" w:rsidRPr="00686FB2">
        <w:rPr>
          <w:rFonts w:ascii="Times New Roman" w:hAnsi="Times New Roman"/>
          <w:sz w:val="28"/>
          <w:szCs w:val="28"/>
        </w:rPr>
        <w:t xml:space="preserve">. </w:t>
      </w:r>
    </w:p>
    <w:p w:rsidR="000E0767" w:rsidRPr="00686FB2" w:rsidRDefault="000E0767" w:rsidP="00F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50B" w:rsidRPr="00686FB2" w:rsidRDefault="00F46F0D" w:rsidP="00A75A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In the case of unnatural/unexplained death in prison/detention, it shall be dealt as per the Prison Act of Bhutan, 2009 and </w:t>
      </w:r>
      <w:r w:rsidR="007D2C14" w:rsidRPr="00686FB2">
        <w:rPr>
          <w:rFonts w:ascii="Times New Roman" w:hAnsi="Times New Roman"/>
          <w:sz w:val="28"/>
          <w:szCs w:val="28"/>
        </w:rPr>
        <w:t xml:space="preserve">in compliance with </w:t>
      </w:r>
      <w:r w:rsidRPr="00686FB2">
        <w:rPr>
          <w:rFonts w:ascii="Times New Roman" w:hAnsi="Times New Roman"/>
          <w:sz w:val="28"/>
          <w:szCs w:val="28"/>
        </w:rPr>
        <w:t xml:space="preserve">the existing norms. Post Mortem Report and </w:t>
      </w:r>
      <w:r w:rsidR="00CF472B" w:rsidRPr="00686FB2">
        <w:rPr>
          <w:rFonts w:ascii="Times New Roman" w:hAnsi="Times New Roman"/>
          <w:bCs/>
          <w:sz w:val="28"/>
          <w:szCs w:val="28"/>
        </w:rPr>
        <w:t>No Objection Letter</w:t>
      </w:r>
      <w:r w:rsidR="00CF472B" w:rsidRPr="00686F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472B" w:rsidRPr="00686FB2">
        <w:rPr>
          <w:rFonts w:ascii="Times New Roman" w:hAnsi="Times New Roman"/>
          <w:sz w:val="28"/>
          <w:szCs w:val="28"/>
        </w:rPr>
        <w:t xml:space="preserve">for Transport of Body of Deceased </w:t>
      </w:r>
      <w:r w:rsidR="00DA4D61" w:rsidRPr="00686FB2">
        <w:rPr>
          <w:rFonts w:ascii="Times New Roman" w:hAnsi="Times New Roman"/>
          <w:sz w:val="28"/>
          <w:szCs w:val="28"/>
        </w:rPr>
        <w:t>shall be issued as per para 6</w:t>
      </w:r>
      <w:r w:rsidRPr="00686FB2">
        <w:rPr>
          <w:rFonts w:ascii="Times New Roman" w:hAnsi="Times New Roman"/>
          <w:sz w:val="28"/>
          <w:szCs w:val="28"/>
        </w:rPr>
        <w:t xml:space="preserve">.  </w:t>
      </w:r>
    </w:p>
    <w:p w:rsidR="007332F6" w:rsidRPr="00686FB2" w:rsidRDefault="009133F0" w:rsidP="00A75A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6FB2">
        <w:rPr>
          <w:rFonts w:ascii="Times New Roman" w:hAnsi="Times New Roman"/>
          <w:b/>
          <w:sz w:val="28"/>
          <w:szCs w:val="28"/>
        </w:rPr>
        <w:lastRenderedPageBreak/>
        <w:t>Communication procedu</w:t>
      </w:r>
      <w:r w:rsidR="000F3761" w:rsidRPr="00686FB2">
        <w:rPr>
          <w:rFonts w:ascii="Times New Roman" w:hAnsi="Times New Roman"/>
          <w:b/>
          <w:sz w:val="28"/>
          <w:szCs w:val="28"/>
        </w:rPr>
        <w:t>re, cremation and evacuation of</w:t>
      </w:r>
      <w:r w:rsidRPr="00686FB2">
        <w:rPr>
          <w:rFonts w:ascii="Times New Roman" w:hAnsi="Times New Roman"/>
          <w:b/>
          <w:sz w:val="28"/>
          <w:szCs w:val="28"/>
        </w:rPr>
        <w:t xml:space="preserve"> body of deceased pertaining to d</w:t>
      </w:r>
      <w:r w:rsidR="000F3761" w:rsidRPr="00686FB2">
        <w:rPr>
          <w:rFonts w:ascii="Times New Roman" w:hAnsi="Times New Roman"/>
          <w:b/>
          <w:sz w:val="28"/>
          <w:szCs w:val="28"/>
        </w:rPr>
        <w:t>eath of official guest/diplomat</w:t>
      </w:r>
    </w:p>
    <w:p w:rsidR="009133F0" w:rsidRPr="00686FB2" w:rsidRDefault="009133F0" w:rsidP="00C64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014" w:rsidRPr="00686FB2" w:rsidRDefault="002F10B9" w:rsidP="00A75A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</w:t>
      </w:r>
      <w:r w:rsidR="009133F0" w:rsidRPr="00686FB2">
        <w:rPr>
          <w:rFonts w:ascii="Times New Roman" w:hAnsi="Times New Roman"/>
          <w:sz w:val="28"/>
          <w:szCs w:val="28"/>
        </w:rPr>
        <w:t xml:space="preserve">he concerned host agency </w:t>
      </w:r>
      <w:r w:rsidR="00C27014" w:rsidRPr="00686FB2">
        <w:rPr>
          <w:rFonts w:ascii="Times New Roman" w:hAnsi="Times New Roman"/>
          <w:sz w:val="28"/>
          <w:szCs w:val="28"/>
        </w:rPr>
        <w:t>shall notify the death of the said official guest/diplomat</w:t>
      </w:r>
      <w:r w:rsidR="00FC0508" w:rsidRPr="00686FB2">
        <w:rPr>
          <w:rFonts w:ascii="Times New Roman" w:hAnsi="Times New Roman"/>
          <w:sz w:val="28"/>
          <w:szCs w:val="28"/>
        </w:rPr>
        <w:t xml:space="preserve"> to the M</w:t>
      </w:r>
      <w:r w:rsidR="00B11A11" w:rsidRPr="00686FB2">
        <w:rPr>
          <w:rFonts w:ascii="Times New Roman" w:hAnsi="Times New Roman"/>
          <w:sz w:val="28"/>
          <w:szCs w:val="28"/>
        </w:rPr>
        <w:t xml:space="preserve">inistry of </w:t>
      </w:r>
      <w:r w:rsidR="00FC0508" w:rsidRPr="00686FB2">
        <w:rPr>
          <w:rFonts w:ascii="Times New Roman" w:hAnsi="Times New Roman"/>
          <w:sz w:val="28"/>
          <w:szCs w:val="28"/>
        </w:rPr>
        <w:t>F</w:t>
      </w:r>
      <w:r w:rsidR="00B11A11" w:rsidRPr="00686FB2">
        <w:rPr>
          <w:rFonts w:ascii="Times New Roman" w:hAnsi="Times New Roman"/>
          <w:sz w:val="28"/>
          <w:szCs w:val="28"/>
        </w:rPr>
        <w:t xml:space="preserve">oreign </w:t>
      </w:r>
      <w:r w:rsidR="00FC0508" w:rsidRPr="00686FB2">
        <w:rPr>
          <w:rFonts w:ascii="Times New Roman" w:hAnsi="Times New Roman"/>
          <w:sz w:val="28"/>
          <w:szCs w:val="28"/>
        </w:rPr>
        <w:t>A</w:t>
      </w:r>
      <w:r w:rsidR="00B11A11" w:rsidRPr="00686FB2">
        <w:rPr>
          <w:rFonts w:ascii="Times New Roman" w:hAnsi="Times New Roman"/>
          <w:sz w:val="28"/>
          <w:szCs w:val="28"/>
        </w:rPr>
        <w:t>ffairs</w:t>
      </w:r>
      <w:r w:rsidR="00063505" w:rsidRPr="00686FB2">
        <w:rPr>
          <w:rFonts w:ascii="Times New Roman" w:hAnsi="Times New Roman"/>
          <w:sz w:val="28"/>
          <w:szCs w:val="28"/>
        </w:rPr>
        <w:t xml:space="preserve"> </w:t>
      </w:r>
      <w:r w:rsidR="00BB1486" w:rsidRPr="00686FB2">
        <w:rPr>
          <w:rFonts w:ascii="Times New Roman" w:hAnsi="Times New Roman"/>
          <w:sz w:val="28"/>
          <w:szCs w:val="28"/>
        </w:rPr>
        <w:t xml:space="preserve">(MFA) </w:t>
      </w:r>
      <w:r w:rsidR="00246C55" w:rsidRPr="00686FB2">
        <w:rPr>
          <w:rFonts w:ascii="Times New Roman" w:hAnsi="Times New Roman"/>
          <w:sz w:val="28"/>
          <w:szCs w:val="28"/>
        </w:rPr>
        <w:t>for further communication to the Government concerned and family member</w:t>
      </w:r>
      <w:r w:rsidR="001C27A5" w:rsidRPr="00686FB2">
        <w:rPr>
          <w:rFonts w:ascii="Times New Roman" w:hAnsi="Times New Roman"/>
          <w:sz w:val="28"/>
          <w:szCs w:val="28"/>
        </w:rPr>
        <w:t>(</w:t>
      </w:r>
      <w:r w:rsidR="00246C55" w:rsidRPr="00686FB2">
        <w:rPr>
          <w:rFonts w:ascii="Times New Roman" w:hAnsi="Times New Roman"/>
          <w:sz w:val="28"/>
          <w:szCs w:val="28"/>
        </w:rPr>
        <w:t>s</w:t>
      </w:r>
      <w:r w:rsidR="001C27A5" w:rsidRPr="00686FB2">
        <w:rPr>
          <w:rFonts w:ascii="Times New Roman" w:hAnsi="Times New Roman"/>
          <w:sz w:val="28"/>
          <w:szCs w:val="28"/>
        </w:rPr>
        <w:t>)</w:t>
      </w:r>
      <w:r w:rsidR="00246C55" w:rsidRPr="00686FB2">
        <w:rPr>
          <w:rFonts w:ascii="Times New Roman" w:hAnsi="Times New Roman"/>
          <w:sz w:val="28"/>
          <w:szCs w:val="28"/>
        </w:rPr>
        <w:t xml:space="preserve"> through diplomatic channel. Simultaneously, a copy of the same shall be provided to the</w:t>
      </w:r>
      <w:r w:rsidR="00063505" w:rsidRPr="00686FB2">
        <w:rPr>
          <w:rFonts w:ascii="Times New Roman" w:hAnsi="Times New Roman"/>
          <w:sz w:val="28"/>
          <w:szCs w:val="28"/>
        </w:rPr>
        <w:t xml:space="preserve"> </w:t>
      </w:r>
      <w:r w:rsidR="00C458F0" w:rsidRPr="00686FB2">
        <w:rPr>
          <w:rFonts w:ascii="Times New Roman" w:hAnsi="Times New Roman"/>
          <w:sz w:val="28"/>
          <w:szCs w:val="28"/>
        </w:rPr>
        <w:t>M</w:t>
      </w:r>
      <w:r w:rsidR="00964EB6" w:rsidRPr="00686FB2">
        <w:rPr>
          <w:rFonts w:ascii="Times New Roman" w:hAnsi="Times New Roman"/>
          <w:sz w:val="28"/>
          <w:szCs w:val="28"/>
        </w:rPr>
        <w:t xml:space="preserve">inistry </w:t>
      </w:r>
      <w:r w:rsidR="00C458F0" w:rsidRPr="00686FB2">
        <w:rPr>
          <w:rFonts w:ascii="Times New Roman" w:hAnsi="Times New Roman"/>
          <w:sz w:val="28"/>
          <w:szCs w:val="28"/>
        </w:rPr>
        <w:t>o</w:t>
      </w:r>
      <w:r w:rsidR="00964EB6" w:rsidRPr="00686FB2">
        <w:rPr>
          <w:rFonts w:ascii="Times New Roman" w:hAnsi="Times New Roman"/>
          <w:sz w:val="28"/>
          <w:szCs w:val="28"/>
        </w:rPr>
        <w:t xml:space="preserve">f </w:t>
      </w:r>
      <w:r w:rsidR="00C458F0" w:rsidRPr="00686FB2">
        <w:rPr>
          <w:rFonts w:ascii="Times New Roman" w:hAnsi="Times New Roman"/>
          <w:sz w:val="28"/>
          <w:szCs w:val="28"/>
        </w:rPr>
        <w:t>H</w:t>
      </w:r>
      <w:r w:rsidR="00964EB6" w:rsidRPr="00686FB2">
        <w:rPr>
          <w:rFonts w:ascii="Times New Roman" w:hAnsi="Times New Roman"/>
          <w:sz w:val="28"/>
          <w:szCs w:val="28"/>
        </w:rPr>
        <w:t xml:space="preserve">ome and </w:t>
      </w:r>
      <w:r w:rsidR="00C458F0" w:rsidRPr="00686FB2">
        <w:rPr>
          <w:rFonts w:ascii="Times New Roman" w:hAnsi="Times New Roman"/>
          <w:sz w:val="28"/>
          <w:szCs w:val="28"/>
        </w:rPr>
        <w:t>C</w:t>
      </w:r>
      <w:r w:rsidR="00964EB6" w:rsidRPr="00686FB2">
        <w:rPr>
          <w:rFonts w:ascii="Times New Roman" w:hAnsi="Times New Roman"/>
          <w:sz w:val="28"/>
          <w:szCs w:val="28"/>
        </w:rPr>
        <w:t xml:space="preserve">ultural </w:t>
      </w:r>
      <w:r w:rsidR="00982711" w:rsidRPr="00686FB2">
        <w:rPr>
          <w:rFonts w:ascii="Times New Roman" w:hAnsi="Times New Roman"/>
          <w:sz w:val="28"/>
          <w:szCs w:val="28"/>
        </w:rPr>
        <w:t>Affairs</w:t>
      </w:r>
      <w:r w:rsidR="00BB1486" w:rsidRPr="00686FB2">
        <w:rPr>
          <w:rFonts w:ascii="Times New Roman" w:hAnsi="Times New Roman"/>
          <w:sz w:val="28"/>
          <w:szCs w:val="28"/>
        </w:rPr>
        <w:t xml:space="preserve"> MoHCA)</w:t>
      </w:r>
      <w:r w:rsidR="00FC0508" w:rsidRPr="00686FB2">
        <w:rPr>
          <w:rFonts w:ascii="Times New Roman" w:hAnsi="Times New Roman"/>
          <w:sz w:val="28"/>
          <w:szCs w:val="28"/>
        </w:rPr>
        <w:t xml:space="preserve">. </w:t>
      </w:r>
      <w:r w:rsidR="00C41F0D" w:rsidRPr="00686FB2">
        <w:rPr>
          <w:rFonts w:ascii="Times New Roman" w:hAnsi="Times New Roman"/>
          <w:sz w:val="28"/>
          <w:szCs w:val="28"/>
        </w:rPr>
        <w:t>In the case of countries that have their Diplomatic Missions in Thimphu, the M</w:t>
      </w:r>
      <w:r w:rsidR="00515C82" w:rsidRPr="00686FB2">
        <w:rPr>
          <w:rFonts w:ascii="Times New Roman" w:hAnsi="Times New Roman"/>
          <w:sz w:val="28"/>
          <w:szCs w:val="28"/>
        </w:rPr>
        <w:t xml:space="preserve">inistry of </w:t>
      </w:r>
      <w:r w:rsidR="00C41F0D" w:rsidRPr="00686FB2">
        <w:rPr>
          <w:rFonts w:ascii="Times New Roman" w:hAnsi="Times New Roman"/>
          <w:sz w:val="28"/>
          <w:szCs w:val="28"/>
        </w:rPr>
        <w:t>F</w:t>
      </w:r>
      <w:r w:rsidR="00515C82" w:rsidRPr="00686FB2">
        <w:rPr>
          <w:rFonts w:ascii="Times New Roman" w:hAnsi="Times New Roman"/>
          <w:sz w:val="28"/>
          <w:szCs w:val="28"/>
        </w:rPr>
        <w:t xml:space="preserve">oreign </w:t>
      </w:r>
      <w:r w:rsidR="00C41F0D" w:rsidRPr="00686FB2">
        <w:rPr>
          <w:rFonts w:ascii="Times New Roman" w:hAnsi="Times New Roman"/>
          <w:sz w:val="28"/>
          <w:szCs w:val="28"/>
        </w:rPr>
        <w:t>A</w:t>
      </w:r>
      <w:r w:rsidR="00515C82" w:rsidRPr="00686FB2">
        <w:rPr>
          <w:rFonts w:ascii="Times New Roman" w:hAnsi="Times New Roman"/>
          <w:sz w:val="28"/>
          <w:szCs w:val="28"/>
        </w:rPr>
        <w:t xml:space="preserve">ffairs </w:t>
      </w:r>
      <w:r w:rsidR="00C41F0D" w:rsidRPr="00686FB2">
        <w:rPr>
          <w:rFonts w:ascii="Times New Roman" w:hAnsi="Times New Roman"/>
          <w:sz w:val="28"/>
          <w:szCs w:val="28"/>
        </w:rPr>
        <w:t xml:space="preserve">shall </w:t>
      </w:r>
      <w:r w:rsidR="00515C82" w:rsidRPr="00686FB2">
        <w:rPr>
          <w:rFonts w:ascii="Times New Roman" w:hAnsi="Times New Roman"/>
          <w:sz w:val="28"/>
          <w:szCs w:val="28"/>
        </w:rPr>
        <w:t xml:space="preserve">immediately </w:t>
      </w:r>
      <w:r w:rsidR="00C41F0D" w:rsidRPr="00686FB2">
        <w:rPr>
          <w:rFonts w:ascii="Times New Roman" w:hAnsi="Times New Roman"/>
          <w:sz w:val="28"/>
          <w:szCs w:val="28"/>
        </w:rPr>
        <w:t>communicate the information to them.</w:t>
      </w:r>
      <w:r w:rsidR="00063505" w:rsidRPr="00686FB2">
        <w:rPr>
          <w:rFonts w:ascii="Times New Roman" w:hAnsi="Times New Roman"/>
          <w:sz w:val="28"/>
          <w:szCs w:val="28"/>
        </w:rPr>
        <w:t xml:space="preserve"> </w:t>
      </w:r>
    </w:p>
    <w:p w:rsidR="00C41F0D" w:rsidRPr="00686FB2" w:rsidRDefault="00C41F0D" w:rsidP="00F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974" w:rsidRPr="00686FB2" w:rsidRDefault="006A3FB1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With regard to the evacuation of </w:t>
      </w:r>
      <w:r w:rsidR="00585455" w:rsidRPr="00686FB2">
        <w:rPr>
          <w:rFonts w:ascii="Times New Roman" w:hAnsi="Times New Roman"/>
          <w:sz w:val="28"/>
          <w:szCs w:val="28"/>
        </w:rPr>
        <w:t>the body of the deceased</w:t>
      </w:r>
      <w:r w:rsidRPr="00686FB2">
        <w:rPr>
          <w:rFonts w:ascii="Times New Roman" w:hAnsi="Times New Roman"/>
          <w:sz w:val="28"/>
          <w:szCs w:val="28"/>
        </w:rPr>
        <w:t xml:space="preserve">, </w:t>
      </w:r>
      <w:r w:rsidR="00652F61" w:rsidRPr="00686FB2">
        <w:rPr>
          <w:rFonts w:ascii="Times New Roman" w:hAnsi="Times New Roman"/>
          <w:sz w:val="28"/>
          <w:szCs w:val="28"/>
        </w:rPr>
        <w:t xml:space="preserve">the </w:t>
      </w:r>
      <w:r w:rsidR="00CE52E8" w:rsidRPr="00686FB2">
        <w:rPr>
          <w:rFonts w:ascii="Times New Roman" w:hAnsi="Times New Roman"/>
          <w:sz w:val="28"/>
          <w:szCs w:val="28"/>
        </w:rPr>
        <w:t>host agency</w:t>
      </w:r>
      <w:r w:rsidR="003E740C" w:rsidRPr="00686FB2">
        <w:rPr>
          <w:rFonts w:ascii="Times New Roman" w:hAnsi="Times New Roman"/>
          <w:sz w:val="28"/>
          <w:szCs w:val="28"/>
        </w:rPr>
        <w:t>, in co</w:t>
      </w:r>
      <w:r w:rsidR="00B07034" w:rsidRPr="00686FB2">
        <w:rPr>
          <w:rFonts w:ascii="Times New Roman" w:hAnsi="Times New Roman"/>
          <w:sz w:val="28"/>
          <w:szCs w:val="28"/>
        </w:rPr>
        <w:t>nsultation</w:t>
      </w:r>
      <w:r w:rsidR="003E740C" w:rsidRPr="00686FB2">
        <w:rPr>
          <w:rFonts w:ascii="Times New Roman" w:hAnsi="Times New Roman"/>
          <w:sz w:val="28"/>
          <w:szCs w:val="28"/>
        </w:rPr>
        <w:t xml:space="preserve"> with MoHCA</w:t>
      </w:r>
      <w:r w:rsidR="002F10B9" w:rsidRPr="00686FB2">
        <w:rPr>
          <w:rFonts w:ascii="Times New Roman" w:hAnsi="Times New Roman"/>
          <w:sz w:val="28"/>
          <w:szCs w:val="28"/>
        </w:rPr>
        <w:t xml:space="preserve"> and MFA</w:t>
      </w:r>
      <w:r w:rsidR="003E740C" w:rsidRPr="00686FB2">
        <w:rPr>
          <w:rFonts w:ascii="Times New Roman" w:hAnsi="Times New Roman"/>
          <w:sz w:val="28"/>
          <w:szCs w:val="28"/>
        </w:rPr>
        <w:t xml:space="preserve">, </w:t>
      </w:r>
      <w:r w:rsidRPr="00686FB2">
        <w:rPr>
          <w:rFonts w:ascii="Times New Roman" w:hAnsi="Times New Roman"/>
          <w:sz w:val="28"/>
          <w:szCs w:val="28"/>
        </w:rPr>
        <w:t xml:space="preserve">shall </w:t>
      </w:r>
      <w:r w:rsidR="00325D56" w:rsidRPr="00686FB2">
        <w:rPr>
          <w:rFonts w:ascii="Times New Roman" w:hAnsi="Times New Roman"/>
          <w:sz w:val="28"/>
          <w:szCs w:val="28"/>
        </w:rPr>
        <w:t xml:space="preserve">facilitate </w:t>
      </w:r>
      <w:r w:rsidR="00531455" w:rsidRPr="00686FB2">
        <w:rPr>
          <w:rFonts w:ascii="Times New Roman" w:hAnsi="Times New Roman"/>
          <w:sz w:val="28"/>
          <w:szCs w:val="28"/>
        </w:rPr>
        <w:t xml:space="preserve">the </w:t>
      </w:r>
      <w:r w:rsidRPr="00686FB2">
        <w:rPr>
          <w:rFonts w:ascii="Times New Roman" w:hAnsi="Times New Roman"/>
          <w:sz w:val="28"/>
          <w:szCs w:val="28"/>
        </w:rPr>
        <w:t xml:space="preserve">process, </w:t>
      </w:r>
      <w:r w:rsidR="00F85FB7" w:rsidRPr="00686FB2">
        <w:rPr>
          <w:rFonts w:ascii="Times New Roman" w:hAnsi="Times New Roman"/>
          <w:sz w:val="28"/>
          <w:szCs w:val="28"/>
        </w:rPr>
        <w:t xml:space="preserve">in coordination </w:t>
      </w:r>
      <w:r w:rsidR="00082A73" w:rsidRPr="00686FB2">
        <w:rPr>
          <w:rFonts w:ascii="Times New Roman" w:hAnsi="Times New Roman"/>
          <w:sz w:val="28"/>
          <w:szCs w:val="28"/>
        </w:rPr>
        <w:t>with the concerned D</w:t>
      </w:r>
      <w:r w:rsidRPr="00686FB2">
        <w:rPr>
          <w:rFonts w:ascii="Times New Roman" w:hAnsi="Times New Roman"/>
          <w:sz w:val="28"/>
          <w:szCs w:val="28"/>
        </w:rPr>
        <w:t xml:space="preserve">iplomatic </w:t>
      </w:r>
      <w:r w:rsidR="00082A73" w:rsidRPr="00686FB2">
        <w:rPr>
          <w:rFonts w:ascii="Times New Roman" w:hAnsi="Times New Roman"/>
          <w:sz w:val="28"/>
          <w:szCs w:val="28"/>
        </w:rPr>
        <w:t>Mission/Family M</w:t>
      </w:r>
      <w:r w:rsidRPr="00686FB2">
        <w:rPr>
          <w:rFonts w:ascii="Times New Roman" w:hAnsi="Times New Roman"/>
          <w:sz w:val="28"/>
          <w:szCs w:val="28"/>
        </w:rPr>
        <w:t>ember(s)</w:t>
      </w:r>
      <w:r w:rsidR="002627E0" w:rsidRPr="00686FB2">
        <w:rPr>
          <w:rFonts w:ascii="Times New Roman" w:hAnsi="Times New Roman"/>
          <w:sz w:val="28"/>
          <w:szCs w:val="28"/>
        </w:rPr>
        <w:t xml:space="preserve">. </w:t>
      </w:r>
    </w:p>
    <w:p w:rsidR="00D64FE8" w:rsidRPr="00686FB2" w:rsidRDefault="00D64FE8" w:rsidP="00C64A9B">
      <w:pPr>
        <w:pStyle w:val="ListParagraph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A75AB7" w:rsidRPr="00686FB2" w:rsidRDefault="00652F61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In </w:t>
      </w:r>
      <w:r w:rsidR="005A5F96" w:rsidRPr="00686FB2">
        <w:rPr>
          <w:rFonts w:ascii="Times New Roman" w:hAnsi="Times New Roman"/>
          <w:sz w:val="28"/>
          <w:szCs w:val="28"/>
        </w:rPr>
        <w:t>the event</w:t>
      </w:r>
      <w:r w:rsidR="002F4A5B" w:rsidRPr="00686FB2">
        <w:rPr>
          <w:rFonts w:ascii="Times New Roman" w:hAnsi="Times New Roman"/>
          <w:sz w:val="28"/>
          <w:szCs w:val="28"/>
        </w:rPr>
        <w:t xml:space="preserve"> a request is received for</w:t>
      </w:r>
      <w:r w:rsidR="005A5F96" w:rsidRPr="00686FB2">
        <w:rPr>
          <w:rFonts w:ascii="Times New Roman" w:hAnsi="Times New Roman"/>
          <w:sz w:val="28"/>
          <w:szCs w:val="28"/>
        </w:rPr>
        <w:t xml:space="preserve"> the cremation to </w:t>
      </w:r>
      <w:r w:rsidRPr="00686FB2">
        <w:rPr>
          <w:rFonts w:ascii="Times New Roman" w:hAnsi="Times New Roman"/>
          <w:sz w:val="28"/>
          <w:szCs w:val="28"/>
        </w:rPr>
        <w:t xml:space="preserve">be carried out in Bhutan, the </w:t>
      </w:r>
      <w:r w:rsidR="00C458F0" w:rsidRPr="00686FB2">
        <w:rPr>
          <w:rFonts w:ascii="Times New Roman" w:hAnsi="Times New Roman"/>
          <w:sz w:val="28"/>
          <w:szCs w:val="28"/>
        </w:rPr>
        <w:t>host agency</w:t>
      </w:r>
      <w:r w:rsidR="003E740C" w:rsidRPr="00686FB2">
        <w:rPr>
          <w:rFonts w:ascii="Times New Roman" w:hAnsi="Times New Roman"/>
          <w:sz w:val="28"/>
          <w:szCs w:val="28"/>
        </w:rPr>
        <w:t xml:space="preserve">, in </w:t>
      </w:r>
      <w:r w:rsidR="00CF11E9" w:rsidRPr="00686FB2">
        <w:rPr>
          <w:rFonts w:ascii="Times New Roman" w:hAnsi="Times New Roman"/>
          <w:sz w:val="28"/>
          <w:szCs w:val="28"/>
        </w:rPr>
        <w:t xml:space="preserve">consultation </w:t>
      </w:r>
      <w:r w:rsidR="003E740C" w:rsidRPr="00686FB2">
        <w:rPr>
          <w:rFonts w:ascii="Times New Roman" w:hAnsi="Times New Roman"/>
          <w:sz w:val="28"/>
          <w:szCs w:val="28"/>
        </w:rPr>
        <w:t>with MoHCA</w:t>
      </w:r>
      <w:r w:rsidR="00507640" w:rsidRPr="00686FB2">
        <w:rPr>
          <w:rFonts w:ascii="Times New Roman" w:hAnsi="Times New Roman"/>
          <w:sz w:val="28"/>
          <w:szCs w:val="28"/>
        </w:rPr>
        <w:t xml:space="preserve"> and MFA</w:t>
      </w:r>
      <w:r w:rsidR="003E740C" w:rsidRPr="00686FB2">
        <w:rPr>
          <w:rFonts w:ascii="Times New Roman" w:hAnsi="Times New Roman"/>
          <w:sz w:val="28"/>
          <w:szCs w:val="28"/>
        </w:rPr>
        <w:t>,</w:t>
      </w:r>
      <w:r w:rsidR="00255D3C" w:rsidRPr="00686FB2">
        <w:rPr>
          <w:rFonts w:ascii="Times New Roman" w:hAnsi="Times New Roman"/>
          <w:sz w:val="28"/>
          <w:szCs w:val="28"/>
        </w:rPr>
        <w:t xml:space="preserve"> </w:t>
      </w:r>
      <w:r w:rsidR="003947F9" w:rsidRPr="00686FB2">
        <w:rPr>
          <w:rFonts w:ascii="Times New Roman" w:hAnsi="Times New Roman"/>
          <w:sz w:val="28"/>
          <w:szCs w:val="28"/>
        </w:rPr>
        <w:t>may</w:t>
      </w:r>
      <w:r w:rsidR="00255D3C" w:rsidRPr="00686FB2">
        <w:rPr>
          <w:rFonts w:ascii="Times New Roman" w:hAnsi="Times New Roman"/>
          <w:sz w:val="28"/>
          <w:szCs w:val="28"/>
        </w:rPr>
        <w:t xml:space="preserve"> </w:t>
      </w:r>
      <w:r w:rsidR="003947F9" w:rsidRPr="00686FB2">
        <w:rPr>
          <w:rFonts w:ascii="Times New Roman" w:hAnsi="Times New Roman"/>
          <w:sz w:val="28"/>
          <w:szCs w:val="28"/>
        </w:rPr>
        <w:t xml:space="preserve">facilitate the </w:t>
      </w:r>
      <w:r w:rsidR="0013738B" w:rsidRPr="00686FB2">
        <w:rPr>
          <w:rFonts w:ascii="Times New Roman" w:hAnsi="Times New Roman"/>
          <w:sz w:val="28"/>
          <w:szCs w:val="28"/>
        </w:rPr>
        <w:t>cremation</w:t>
      </w:r>
      <w:r w:rsidR="009C1AC1" w:rsidRPr="00686FB2">
        <w:rPr>
          <w:rFonts w:ascii="Times New Roman" w:hAnsi="Times New Roman"/>
          <w:sz w:val="28"/>
          <w:szCs w:val="28"/>
        </w:rPr>
        <w:t xml:space="preserve">, </w:t>
      </w:r>
      <w:r w:rsidR="00507640" w:rsidRPr="00686FB2">
        <w:rPr>
          <w:rFonts w:ascii="Times New Roman" w:hAnsi="Times New Roman"/>
          <w:sz w:val="28"/>
          <w:szCs w:val="28"/>
        </w:rPr>
        <w:t>in coordination</w:t>
      </w:r>
      <w:r w:rsidR="009C1AC1" w:rsidRPr="00686FB2">
        <w:rPr>
          <w:rFonts w:ascii="Times New Roman" w:hAnsi="Times New Roman"/>
          <w:sz w:val="28"/>
          <w:szCs w:val="28"/>
        </w:rPr>
        <w:t xml:space="preserve"> with the conce</w:t>
      </w:r>
      <w:r w:rsidR="00082A73" w:rsidRPr="00686FB2">
        <w:rPr>
          <w:rFonts w:ascii="Times New Roman" w:hAnsi="Times New Roman"/>
          <w:sz w:val="28"/>
          <w:szCs w:val="28"/>
        </w:rPr>
        <w:t>rned Diplomatic Mission/Family M</w:t>
      </w:r>
      <w:r w:rsidR="009C1AC1" w:rsidRPr="00686FB2">
        <w:rPr>
          <w:rFonts w:ascii="Times New Roman" w:hAnsi="Times New Roman"/>
          <w:sz w:val="28"/>
          <w:szCs w:val="28"/>
        </w:rPr>
        <w:t>ember(s)</w:t>
      </w:r>
      <w:r w:rsidR="000610E8" w:rsidRPr="00686FB2">
        <w:rPr>
          <w:rFonts w:ascii="Times New Roman" w:hAnsi="Times New Roman"/>
          <w:sz w:val="28"/>
          <w:szCs w:val="28"/>
        </w:rPr>
        <w:t>.</w:t>
      </w:r>
    </w:p>
    <w:p w:rsidR="00D64FE8" w:rsidRPr="00686FB2" w:rsidRDefault="00D64FE8" w:rsidP="00A75A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DC0" w:rsidRPr="00686FB2" w:rsidRDefault="00855DC0" w:rsidP="00A75AB7">
      <w:pPr>
        <w:spacing w:after="0" w:line="240" w:lineRule="auto"/>
        <w:jc w:val="both"/>
        <w:rPr>
          <w:rFonts w:ascii="Times New Roman" w:hAnsi="Times New Roman"/>
          <w:b/>
          <w:strike/>
          <w:sz w:val="28"/>
          <w:szCs w:val="28"/>
        </w:rPr>
      </w:pPr>
      <w:r w:rsidRPr="00686FB2">
        <w:rPr>
          <w:rFonts w:ascii="Times New Roman" w:hAnsi="Times New Roman"/>
          <w:b/>
          <w:sz w:val="28"/>
          <w:szCs w:val="28"/>
        </w:rPr>
        <w:t>Communication procedu</w:t>
      </w:r>
      <w:r w:rsidR="000F3761" w:rsidRPr="00686FB2">
        <w:rPr>
          <w:rFonts w:ascii="Times New Roman" w:hAnsi="Times New Roman"/>
          <w:b/>
          <w:sz w:val="28"/>
          <w:szCs w:val="28"/>
        </w:rPr>
        <w:t>re, cremation and evacuation of</w:t>
      </w:r>
      <w:r w:rsidRPr="00686FB2">
        <w:rPr>
          <w:rFonts w:ascii="Times New Roman" w:hAnsi="Times New Roman"/>
          <w:b/>
          <w:sz w:val="28"/>
          <w:szCs w:val="28"/>
        </w:rPr>
        <w:t xml:space="preserve"> body of deceased pertaining to death of</w:t>
      </w:r>
      <w:r w:rsidR="003C5CD5" w:rsidRPr="00686FB2">
        <w:rPr>
          <w:rFonts w:ascii="Times New Roman" w:hAnsi="Times New Roman"/>
          <w:b/>
          <w:sz w:val="28"/>
          <w:szCs w:val="28"/>
        </w:rPr>
        <w:t xml:space="preserve"> e</w:t>
      </w:r>
      <w:r w:rsidR="001C27A5" w:rsidRPr="00686FB2">
        <w:rPr>
          <w:rFonts w:ascii="Times New Roman" w:hAnsi="Times New Roman"/>
          <w:b/>
          <w:sz w:val="28"/>
          <w:szCs w:val="28"/>
        </w:rPr>
        <w:t>x</w:t>
      </w:r>
      <w:r w:rsidR="00052C67" w:rsidRPr="00686FB2">
        <w:rPr>
          <w:rFonts w:ascii="Times New Roman" w:hAnsi="Times New Roman"/>
          <w:b/>
          <w:sz w:val="28"/>
          <w:szCs w:val="28"/>
        </w:rPr>
        <w:t>patriate e</w:t>
      </w:r>
      <w:r w:rsidR="00E00109" w:rsidRPr="00686FB2">
        <w:rPr>
          <w:rFonts w:ascii="Times New Roman" w:hAnsi="Times New Roman"/>
          <w:b/>
          <w:sz w:val="28"/>
          <w:szCs w:val="28"/>
        </w:rPr>
        <w:t>mployee</w:t>
      </w:r>
      <w:r w:rsidR="003C5CD5" w:rsidRPr="00686FB2">
        <w:rPr>
          <w:rFonts w:ascii="Times New Roman" w:hAnsi="Times New Roman"/>
          <w:b/>
          <w:sz w:val="28"/>
          <w:szCs w:val="28"/>
        </w:rPr>
        <w:t>/t</w:t>
      </w:r>
      <w:r w:rsidR="00E00109" w:rsidRPr="00686FB2">
        <w:rPr>
          <w:rFonts w:ascii="Times New Roman" w:hAnsi="Times New Roman"/>
          <w:b/>
          <w:sz w:val="28"/>
          <w:szCs w:val="28"/>
        </w:rPr>
        <w:t>ourist</w:t>
      </w:r>
    </w:p>
    <w:p w:rsidR="000E0767" w:rsidRPr="00686FB2" w:rsidRDefault="000E0767" w:rsidP="00F46F0D">
      <w:pPr>
        <w:spacing w:after="0" w:line="240" w:lineRule="auto"/>
        <w:ind w:left="360"/>
        <w:jc w:val="both"/>
        <w:rPr>
          <w:rFonts w:ascii="Times New Roman" w:hAnsi="Times New Roman"/>
          <w:b/>
          <w:strike/>
          <w:sz w:val="28"/>
          <w:szCs w:val="28"/>
        </w:rPr>
      </w:pPr>
    </w:p>
    <w:p w:rsidR="003B79A9" w:rsidRPr="00686FB2" w:rsidRDefault="0027072E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The Employing Agency (for expatriate employee)</w:t>
      </w:r>
      <w:r w:rsidR="000E0767" w:rsidRPr="00686FB2">
        <w:rPr>
          <w:rFonts w:ascii="Times New Roman" w:hAnsi="Times New Roman"/>
          <w:sz w:val="28"/>
          <w:szCs w:val="28"/>
        </w:rPr>
        <w:t>,</w:t>
      </w:r>
      <w:r w:rsidRPr="00686FB2">
        <w:rPr>
          <w:rFonts w:ascii="Times New Roman" w:hAnsi="Times New Roman"/>
          <w:sz w:val="28"/>
          <w:szCs w:val="28"/>
        </w:rPr>
        <w:t xml:space="preserve"> Travel Agent (for tourist)</w:t>
      </w:r>
      <w:r w:rsidR="000D1C13" w:rsidRPr="00686FB2">
        <w:rPr>
          <w:rFonts w:ascii="Times New Roman" w:hAnsi="Times New Roman"/>
          <w:sz w:val="28"/>
          <w:szCs w:val="28"/>
        </w:rPr>
        <w:t xml:space="preserve"> in coordination with TCB</w:t>
      </w:r>
      <w:r w:rsidR="00120A23" w:rsidRPr="00686FB2">
        <w:rPr>
          <w:rFonts w:ascii="Times New Roman" w:hAnsi="Times New Roman"/>
          <w:sz w:val="28"/>
          <w:szCs w:val="28"/>
        </w:rPr>
        <w:t>, Foreign Workers Recruitment Agency/</w:t>
      </w:r>
      <w:r w:rsidRPr="00686FB2">
        <w:rPr>
          <w:rFonts w:ascii="Times New Roman" w:hAnsi="Times New Roman"/>
          <w:sz w:val="28"/>
          <w:szCs w:val="28"/>
        </w:rPr>
        <w:t xml:space="preserve">Employer (for </w:t>
      </w:r>
      <w:r w:rsidR="00A04C16" w:rsidRPr="00686FB2">
        <w:rPr>
          <w:rFonts w:ascii="Times New Roman" w:hAnsi="Times New Roman"/>
          <w:sz w:val="28"/>
          <w:szCs w:val="28"/>
        </w:rPr>
        <w:t>foreign worker</w:t>
      </w:r>
      <w:r w:rsidRPr="00686FB2">
        <w:rPr>
          <w:rFonts w:ascii="Times New Roman" w:hAnsi="Times New Roman"/>
          <w:sz w:val="28"/>
          <w:szCs w:val="28"/>
        </w:rPr>
        <w:t>)</w:t>
      </w:r>
      <w:r w:rsidR="000D1C13" w:rsidRPr="00686FB2">
        <w:rPr>
          <w:rFonts w:ascii="Times New Roman" w:hAnsi="Times New Roman"/>
          <w:sz w:val="28"/>
          <w:szCs w:val="28"/>
        </w:rPr>
        <w:t xml:space="preserve"> in coordination with MoLHR shall communicate information about the death to the authority concerned or family member</w:t>
      </w:r>
      <w:r w:rsidR="001C27A5" w:rsidRPr="00686FB2">
        <w:rPr>
          <w:rFonts w:ascii="Times New Roman" w:hAnsi="Times New Roman"/>
          <w:sz w:val="28"/>
          <w:szCs w:val="28"/>
        </w:rPr>
        <w:t>(</w:t>
      </w:r>
      <w:r w:rsidR="000D1C13" w:rsidRPr="00686FB2">
        <w:rPr>
          <w:rFonts w:ascii="Times New Roman" w:hAnsi="Times New Roman"/>
          <w:sz w:val="28"/>
          <w:szCs w:val="28"/>
        </w:rPr>
        <w:t>s</w:t>
      </w:r>
      <w:r w:rsidR="001C27A5" w:rsidRPr="00686FB2">
        <w:rPr>
          <w:rFonts w:ascii="Times New Roman" w:hAnsi="Times New Roman"/>
          <w:sz w:val="28"/>
          <w:szCs w:val="28"/>
        </w:rPr>
        <w:t>)</w:t>
      </w:r>
      <w:r w:rsidR="00D32B8C" w:rsidRPr="00686FB2">
        <w:rPr>
          <w:rFonts w:ascii="Times New Roman" w:hAnsi="Times New Roman"/>
          <w:sz w:val="28"/>
          <w:szCs w:val="28"/>
        </w:rPr>
        <w:t xml:space="preserve"> </w:t>
      </w:r>
      <w:r w:rsidR="000D1C13" w:rsidRPr="00686FB2">
        <w:rPr>
          <w:rFonts w:ascii="Times New Roman" w:hAnsi="Times New Roman"/>
          <w:sz w:val="28"/>
          <w:szCs w:val="28"/>
        </w:rPr>
        <w:t>or both with prior in</w:t>
      </w:r>
      <w:r w:rsidR="003D5150" w:rsidRPr="00686FB2">
        <w:rPr>
          <w:rFonts w:ascii="Times New Roman" w:hAnsi="Times New Roman"/>
          <w:sz w:val="28"/>
          <w:szCs w:val="28"/>
        </w:rPr>
        <w:t>timation to the MoHCA and MFA.</w:t>
      </w:r>
      <w:r w:rsidR="00D64FE8" w:rsidRPr="00686FB2">
        <w:rPr>
          <w:rFonts w:ascii="Times New Roman" w:hAnsi="Times New Roman"/>
          <w:sz w:val="28"/>
          <w:szCs w:val="28"/>
        </w:rPr>
        <w:t xml:space="preserve"> </w:t>
      </w:r>
    </w:p>
    <w:p w:rsidR="009C23F0" w:rsidRPr="00686FB2" w:rsidRDefault="009C23F0" w:rsidP="009C2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112" w:rsidRPr="00686FB2" w:rsidRDefault="000D1C13" w:rsidP="00535196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The information on death may also be communicated by diplomatic channel through MFA </w:t>
      </w:r>
      <w:r w:rsidR="003B79A9" w:rsidRPr="00686FB2">
        <w:rPr>
          <w:rFonts w:ascii="Times New Roman" w:hAnsi="Times New Roman"/>
          <w:sz w:val="28"/>
          <w:szCs w:val="28"/>
        </w:rPr>
        <w:t>as the case may warrant</w:t>
      </w:r>
      <w:r w:rsidR="001C27A5" w:rsidRPr="00686FB2">
        <w:rPr>
          <w:rFonts w:ascii="Times New Roman" w:hAnsi="Times New Roman"/>
          <w:sz w:val="28"/>
          <w:szCs w:val="28"/>
        </w:rPr>
        <w:t>, under</w:t>
      </w:r>
      <w:r w:rsidRPr="00686FB2">
        <w:rPr>
          <w:rFonts w:ascii="Times New Roman" w:hAnsi="Times New Roman"/>
          <w:sz w:val="28"/>
          <w:szCs w:val="28"/>
        </w:rPr>
        <w:t xml:space="preserve"> intimation to the MoHCA.  </w:t>
      </w:r>
      <w:r w:rsidR="0027072E" w:rsidRPr="00686FB2">
        <w:rPr>
          <w:rFonts w:ascii="Times New Roman" w:hAnsi="Times New Roman"/>
          <w:sz w:val="28"/>
          <w:szCs w:val="28"/>
        </w:rPr>
        <w:t>In the case of countries that have their Dipl</w:t>
      </w:r>
      <w:r w:rsidR="00493687" w:rsidRPr="00686FB2">
        <w:rPr>
          <w:rFonts w:ascii="Times New Roman" w:hAnsi="Times New Roman"/>
          <w:sz w:val="28"/>
          <w:szCs w:val="28"/>
        </w:rPr>
        <w:t xml:space="preserve">omatic Missions in Thimphu, the </w:t>
      </w:r>
      <w:r w:rsidR="00D32B8C" w:rsidRPr="00686FB2">
        <w:rPr>
          <w:rFonts w:ascii="Times New Roman" w:hAnsi="Times New Roman"/>
          <w:sz w:val="28"/>
          <w:szCs w:val="28"/>
        </w:rPr>
        <w:t>afore-</w:t>
      </w:r>
      <w:r w:rsidRPr="00686FB2">
        <w:rPr>
          <w:rFonts w:ascii="Times New Roman" w:hAnsi="Times New Roman"/>
          <w:sz w:val="28"/>
          <w:szCs w:val="28"/>
        </w:rPr>
        <w:t xml:space="preserve">mentioned agencies </w:t>
      </w:r>
      <w:r w:rsidR="0027072E" w:rsidRPr="00686FB2">
        <w:rPr>
          <w:rFonts w:ascii="Times New Roman" w:hAnsi="Times New Roman"/>
          <w:sz w:val="28"/>
          <w:szCs w:val="28"/>
        </w:rPr>
        <w:t>shall communicate the information to them</w:t>
      </w:r>
      <w:r w:rsidRPr="00686FB2">
        <w:rPr>
          <w:rFonts w:ascii="Times New Roman" w:hAnsi="Times New Roman"/>
          <w:sz w:val="28"/>
          <w:szCs w:val="28"/>
        </w:rPr>
        <w:t xml:space="preserve"> through the MFA</w:t>
      </w:r>
      <w:r w:rsidR="001C27A5" w:rsidRPr="00686FB2">
        <w:rPr>
          <w:rFonts w:ascii="Times New Roman" w:hAnsi="Times New Roman"/>
          <w:sz w:val="28"/>
          <w:szCs w:val="28"/>
        </w:rPr>
        <w:t>, under</w:t>
      </w:r>
      <w:r w:rsidRPr="00686FB2">
        <w:rPr>
          <w:rFonts w:ascii="Times New Roman" w:hAnsi="Times New Roman"/>
          <w:sz w:val="28"/>
          <w:szCs w:val="28"/>
        </w:rPr>
        <w:t xml:space="preserve"> intimation to the MoHCA</w:t>
      </w:r>
      <w:r w:rsidR="0027072E" w:rsidRPr="00686FB2">
        <w:rPr>
          <w:rFonts w:ascii="Times New Roman" w:hAnsi="Times New Roman"/>
          <w:sz w:val="28"/>
          <w:szCs w:val="28"/>
        </w:rPr>
        <w:t>.</w:t>
      </w:r>
    </w:p>
    <w:p w:rsidR="000D1C13" w:rsidRPr="00686FB2" w:rsidRDefault="000D1C13" w:rsidP="00F46F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F5100" w:rsidRPr="00686FB2" w:rsidRDefault="005F7248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</w:t>
      </w:r>
      <w:r w:rsidR="009A7676" w:rsidRPr="00686FB2">
        <w:rPr>
          <w:rFonts w:ascii="Times New Roman" w:hAnsi="Times New Roman"/>
          <w:sz w:val="28"/>
          <w:szCs w:val="28"/>
        </w:rPr>
        <w:t>he evacuation of the body of the deceased</w:t>
      </w:r>
      <w:r w:rsidRPr="00686FB2">
        <w:rPr>
          <w:rFonts w:ascii="Times New Roman" w:hAnsi="Times New Roman"/>
          <w:sz w:val="28"/>
          <w:szCs w:val="28"/>
        </w:rPr>
        <w:t xml:space="preserve"> shall be facilitated as below</w:t>
      </w:r>
      <w:r w:rsidR="005F5100" w:rsidRPr="00686FB2">
        <w:rPr>
          <w:rFonts w:ascii="Times New Roman" w:hAnsi="Times New Roman"/>
          <w:sz w:val="28"/>
          <w:szCs w:val="28"/>
        </w:rPr>
        <w:t>:</w:t>
      </w:r>
      <w:r w:rsidR="00D64FE8" w:rsidRPr="00686FB2">
        <w:rPr>
          <w:rFonts w:ascii="Times New Roman" w:hAnsi="Times New Roman"/>
          <w:sz w:val="28"/>
          <w:szCs w:val="28"/>
        </w:rPr>
        <w:t xml:space="preserve"> </w:t>
      </w:r>
    </w:p>
    <w:p w:rsidR="00D64FE8" w:rsidRPr="00686FB2" w:rsidRDefault="00D64FE8" w:rsidP="00D64FE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5100" w:rsidRPr="00686FB2" w:rsidRDefault="005F5100" w:rsidP="00535196">
      <w:pPr>
        <w:numPr>
          <w:ilvl w:val="0"/>
          <w:numId w:val="31"/>
        </w:numPr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</w:t>
      </w:r>
      <w:r w:rsidR="009A7676" w:rsidRPr="00686FB2">
        <w:rPr>
          <w:rFonts w:ascii="Times New Roman" w:hAnsi="Times New Roman"/>
          <w:sz w:val="28"/>
          <w:szCs w:val="28"/>
        </w:rPr>
        <w:t>he Employing Agency (for expatriate employee)</w:t>
      </w:r>
      <w:r w:rsidRPr="00686FB2">
        <w:rPr>
          <w:rFonts w:ascii="Times New Roman" w:hAnsi="Times New Roman"/>
          <w:sz w:val="28"/>
          <w:szCs w:val="28"/>
        </w:rPr>
        <w:t xml:space="preserve"> in coordination with MoLHR and MoHCA</w:t>
      </w:r>
    </w:p>
    <w:p w:rsidR="005F7248" w:rsidRPr="00686FB2" w:rsidRDefault="009A7676" w:rsidP="00535196">
      <w:pPr>
        <w:numPr>
          <w:ilvl w:val="0"/>
          <w:numId w:val="31"/>
        </w:numPr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Travel Agent (for tourist)</w:t>
      </w:r>
      <w:r w:rsidR="00245229" w:rsidRPr="00686FB2">
        <w:rPr>
          <w:rFonts w:ascii="Times New Roman" w:hAnsi="Times New Roman"/>
          <w:sz w:val="28"/>
          <w:szCs w:val="28"/>
        </w:rPr>
        <w:t xml:space="preserve"> in coordination with the TCB</w:t>
      </w:r>
      <w:r w:rsidR="005F5100" w:rsidRPr="00686FB2">
        <w:rPr>
          <w:rFonts w:ascii="Times New Roman" w:hAnsi="Times New Roman"/>
          <w:sz w:val="28"/>
          <w:szCs w:val="28"/>
        </w:rPr>
        <w:t xml:space="preserve"> and MoHCA</w:t>
      </w:r>
    </w:p>
    <w:p w:rsidR="005F7248" w:rsidRPr="00686FB2" w:rsidRDefault="0054639D" w:rsidP="00535196">
      <w:pPr>
        <w:numPr>
          <w:ilvl w:val="0"/>
          <w:numId w:val="31"/>
        </w:numPr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lastRenderedPageBreak/>
        <w:t>Foreign Workers Recr</w:t>
      </w:r>
      <w:r w:rsidR="005F7248" w:rsidRPr="00686FB2">
        <w:rPr>
          <w:rFonts w:ascii="Times New Roman" w:hAnsi="Times New Roman"/>
          <w:sz w:val="28"/>
          <w:szCs w:val="28"/>
        </w:rPr>
        <w:t>uitment Agency/</w:t>
      </w:r>
      <w:r w:rsidR="009A7676" w:rsidRPr="00686FB2">
        <w:rPr>
          <w:rFonts w:ascii="Times New Roman" w:hAnsi="Times New Roman"/>
          <w:sz w:val="28"/>
          <w:szCs w:val="28"/>
        </w:rPr>
        <w:t xml:space="preserve">Employer (for </w:t>
      </w:r>
      <w:r w:rsidR="00152112" w:rsidRPr="00686FB2">
        <w:rPr>
          <w:rFonts w:ascii="Times New Roman" w:hAnsi="Times New Roman"/>
          <w:sz w:val="28"/>
          <w:szCs w:val="28"/>
        </w:rPr>
        <w:t>foreign worker)</w:t>
      </w:r>
      <w:r w:rsidR="00245229" w:rsidRPr="00686FB2">
        <w:rPr>
          <w:rFonts w:ascii="Times New Roman" w:hAnsi="Times New Roman"/>
          <w:sz w:val="28"/>
          <w:szCs w:val="28"/>
        </w:rPr>
        <w:t xml:space="preserve"> in coordination with the MoLHR</w:t>
      </w:r>
      <w:r w:rsidR="00D32B8C" w:rsidRPr="00686FB2">
        <w:rPr>
          <w:rFonts w:ascii="Times New Roman" w:hAnsi="Times New Roman"/>
          <w:sz w:val="28"/>
          <w:szCs w:val="28"/>
        </w:rPr>
        <w:t xml:space="preserve"> </w:t>
      </w:r>
      <w:r w:rsidR="005F5100" w:rsidRPr="00686FB2">
        <w:rPr>
          <w:rFonts w:ascii="Times New Roman" w:hAnsi="Times New Roman"/>
          <w:sz w:val="28"/>
          <w:szCs w:val="28"/>
        </w:rPr>
        <w:t>and MoHCA</w:t>
      </w:r>
    </w:p>
    <w:p w:rsidR="00245229" w:rsidRPr="00686FB2" w:rsidRDefault="00245229" w:rsidP="00F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EBB" w:rsidRPr="00686FB2" w:rsidRDefault="006E7068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In the event a request is received for the cremation</w:t>
      </w:r>
      <w:r w:rsidR="008948C9" w:rsidRPr="00686FB2">
        <w:rPr>
          <w:rFonts w:ascii="Times New Roman" w:hAnsi="Times New Roman"/>
          <w:sz w:val="28"/>
          <w:szCs w:val="28"/>
        </w:rPr>
        <w:t xml:space="preserve"> </w:t>
      </w:r>
      <w:r w:rsidR="00D32B8C" w:rsidRPr="00686FB2">
        <w:rPr>
          <w:rFonts w:ascii="Times New Roman" w:hAnsi="Times New Roman"/>
          <w:sz w:val="28"/>
          <w:szCs w:val="28"/>
        </w:rPr>
        <w:t>to be performed in Bhutan</w:t>
      </w:r>
      <w:r w:rsidR="00365EBB" w:rsidRPr="00686FB2">
        <w:rPr>
          <w:rFonts w:ascii="Times New Roman" w:hAnsi="Times New Roman"/>
          <w:sz w:val="28"/>
          <w:szCs w:val="28"/>
        </w:rPr>
        <w:t xml:space="preserve">, it shall </w:t>
      </w:r>
      <w:r w:rsidR="009D55E9" w:rsidRPr="00686FB2">
        <w:rPr>
          <w:rFonts w:ascii="Times New Roman" w:hAnsi="Times New Roman"/>
          <w:sz w:val="28"/>
          <w:szCs w:val="28"/>
        </w:rPr>
        <w:t>be facilitated</w:t>
      </w:r>
      <w:r w:rsidR="00365EBB" w:rsidRPr="00686FB2">
        <w:rPr>
          <w:rFonts w:ascii="Times New Roman" w:hAnsi="Times New Roman"/>
          <w:sz w:val="28"/>
          <w:szCs w:val="28"/>
        </w:rPr>
        <w:t xml:space="preserve"> as below:</w:t>
      </w:r>
    </w:p>
    <w:p w:rsidR="00C3628E" w:rsidRPr="00686FB2" w:rsidRDefault="00C3628E" w:rsidP="00F46F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65EBB" w:rsidRPr="00686FB2" w:rsidRDefault="00365EBB" w:rsidP="00535196">
      <w:pPr>
        <w:numPr>
          <w:ilvl w:val="0"/>
          <w:numId w:val="33"/>
        </w:numPr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</w:t>
      </w:r>
      <w:r w:rsidR="006E7068" w:rsidRPr="00686FB2">
        <w:rPr>
          <w:rFonts w:ascii="Times New Roman" w:hAnsi="Times New Roman"/>
          <w:sz w:val="28"/>
          <w:szCs w:val="28"/>
        </w:rPr>
        <w:t>he Employing Agen</w:t>
      </w:r>
      <w:r w:rsidRPr="00686FB2">
        <w:rPr>
          <w:rFonts w:ascii="Times New Roman" w:hAnsi="Times New Roman"/>
          <w:sz w:val="28"/>
          <w:szCs w:val="28"/>
        </w:rPr>
        <w:t>cy (for expatriate employee) in coordination with MoLHR and MoHCA</w:t>
      </w:r>
    </w:p>
    <w:p w:rsidR="006E7068" w:rsidRPr="00686FB2" w:rsidRDefault="006E7068" w:rsidP="00535196">
      <w:pPr>
        <w:numPr>
          <w:ilvl w:val="0"/>
          <w:numId w:val="33"/>
        </w:numPr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Travel Agent (for tourist)</w:t>
      </w:r>
      <w:r w:rsidR="00245229" w:rsidRPr="00686FB2">
        <w:rPr>
          <w:rFonts w:ascii="Times New Roman" w:hAnsi="Times New Roman"/>
          <w:sz w:val="28"/>
          <w:szCs w:val="28"/>
        </w:rPr>
        <w:t xml:space="preserve"> in coordination with TCB</w:t>
      </w:r>
      <w:r w:rsidR="00D32B8C" w:rsidRPr="00686FB2">
        <w:rPr>
          <w:rFonts w:ascii="Times New Roman" w:hAnsi="Times New Roman"/>
          <w:sz w:val="28"/>
          <w:szCs w:val="28"/>
        </w:rPr>
        <w:t xml:space="preserve"> </w:t>
      </w:r>
      <w:r w:rsidR="00365EBB" w:rsidRPr="00686FB2">
        <w:rPr>
          <w:rFonts w:ascii="Times New Roman" w:hAnsi="Times New Roman"/>
          <w:sz w:val="28"/>
          <w:szCs w:val="28"/>
        </w:rPr>
        <w:t>and</w:t>
      </w:r>
      <w:r w:rsidR="00D32B8C" w:rsidRPr="00686FB2">
        <w:rPr>
          <w:rFonts w:ascii="Times New Roman" w:hAnsi="Times New Roman"/>
          <w:sz w:val="28"/>
          <w:szCs w:val="28"/>
        </w:rPr>
        <w:t xml:space="preserve"> </w:t>
      </w:r>
      <w:r w:rsidR="00CF11E9" w:rsidRPr="00686FB2">
        <w:rPr>
          <w:rFonts w:ascii="Times New Roman" w:hAnsi="Times New Roman"/>
          <w:sz w:val="28"/>
          <w:szCs w:val="28"/>
        </w:rPr>
        <w:t>MoHCA</w:t>
      </w:r>
      <w:r w:rsidR="00D32B8C" w:rsidRPr="00686FB2">
        <w:rPr>
          <w:rFonts w:ascii="Times New Roman" w:hAnsi="Times New Roman"/>
          <w:sz w:val="28"/>
          <w:szCs w:val="28"/>
        </w:rPr>
        <w:t xml:space="preserve"> </w:t>
      </w:r>
      <w:r w:rsidR="009D55E9" w:rsidRPr="00686FB2">
        <w:rPr>
          <w:rFonts w:ascii="Times New Roman" w:hAnsi="Times New Roman"/>
          <w:sz w:val="28"/>
          <w:szCs w:val="28"/>
        </w:rPr>
        <w:t>with intimation to MFA</w:t>
      </w:r>
    </w:p>
    <w:p w:rsidR="009C47BB" w:rsidRPr="00686FB2" w:rsidRDefault="009C47BB" w:rsidP="00535196">
      <w:pPr>
        <w:numPr>
          <w:ilvl w:val="0"/>
          <w:numId w:val="33"/>
        </w:numPr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Foreign Workers Recruitment Agency/Employer (for foreign worker) in coordination with the MoLHR and MoHCA</w:t>
      </w:r>
    </w:p>
    <w:p w:rsidR="00C656B5" w:rsidRPr="00686FB2" w:rsidRDefault="00C656B5" w:rsidP="00C65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767" w:rsidRPr="00686FB2" w:rsidRDefault="000E0767" w:rsidP="00A75AB7">
      <w:pPr>
        <w:pStyle w:val="Heading2"/>
        <w:spacing w:before="0" w:line="240" w:lineRule="auto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686FB2">
        <w:rPr>
          <w:rFonts w:ascii="Times New Roman" w:hAnsi="Times New Roman"/>
          <w:color w:val="auto"/>
          <w:sz w:val="28"/>
          <w:szCs w:val="28"/>
        </w:rPr>
        <w:t xml:space="preserve">Communication procedure, cremation and evacuation of body of deceased pertaining to death of other categories </w:t>
      </w:r>
    </w:p>
    <w:p w:rsidR="000E0767" w:rsidRPr="00686FB2" w:rsidRDefault="000E0767" w:rsidP="00F46F0D">
      <w:pPr>
        <w:pStyle w:val="Heading2"/>
        <w:spacing w:before="0" w:line="240" w:lineRule="auto"/>
        <w:ind w:left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75AB7" w:rsidRPr="00686FB2" w:rsidRDefault="000E0767" w:rsidP="00535196">
      <w:pPr>
        <w:pStyle w:val="Heading2"/>
        <w:numPr>
          <w:ilvl w:val="0"/>
          <w:numId w:val="6"/>
        </w:numPr>
        <w:spacing w:before="0" w:line="240" w:lineRule="auto"/>
        <w:ind w:left="450" w:hanging="45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86FB2">
        <w:rPr>
          <w:rFonts w:ascii="Times New Roman" w:hAnsi="Times New Roman"/>
          <w:b w:val="0"/>
          <w:color w:val="auto"/>
          <w:sz w:val="28"/>
          <w:szCs w:val="28"/>
        </w:rPr>
        <w:t>The MoHCA</w:t>
      </w:r>
      <w:r w:rsidR="002E21CD" w:rsidRPr="00686FB2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in co</w:t>
      </w:r>
      <w:r w:rsidR="00FB64E9" w:rsidRPr="00686FB2">
        <w:rPr>
          <w:rFonts w:ascii="Times New Roman" w:hAnsi="Times New Roman"/>
          <w:b w:val="0"/>
          <w:color w:val="auto"/>
          <w:sz w:val="28"/>
          <w:szCs w:val="28"/>
        </w:rPr>
        <w:t>nsultation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with MFA</w:t>
      </w:r>
      <w:r w:rsidR="002E21CD" w:rsidRPr="00686FB2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shall coordinate communication of death, evacuation and cremation of body of deceased in the case of death</w:t>
      </w:r>
      <w:r w:rsidR="00B2706E" w:rsidRPr="00686FB2">
        <w:rPr>
          <w:rFonts w:ascii="Times New Roman" w:hAnsi="Times New Roman"/>
          <w:b w:val="0"/>
          <w:color w:val="auto"/>
          <w:sz w:val="28"/>
          <w:szCs w:val="28"/>
        </w:rPr>
        <w:t>s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of foreign national</w:t>
      </w:r>
      <w:r w:rsidR="002E21CD" w:rsidRPr="00686FB2">
        <w:rPr>
          <w:rFonts w:ascii="Times New Roman" w:hAnsi="Times New Roman"/>
          <w:b w:val="0"/>
          <w:color w:val="auto"/>
          <w:sz w:val="28"/>
          <w:szCs w:val="28"/>
        </w:rPr>
        <w:t>s that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are not covered under any of the categories mentioned ab</w:t>
      </w:r>
      <w:r w:rsidR="00C656B5" w:rsidRPr="00686FB2">
        <w:rPr>
          <w:rFonts w:ascii="Times New Roman" w:hAnsi="Times New Roman"/>
          <w:b w:val="0"/>
          <w:color w:val="auto"/>
          <w:sz w:val="28"/>
          <w:szCs w:val="28"/>
        </w:rPr>
        <w:t>ove.</w:t>
      </w:r>
    </w:p>
    <w:p w:rsidR="00A75AB7" w:rsidRPr="00686FB2" w:rsidRDefault="00A75AB7" w:rsidP="00A75AB7">
      <w:pPr>
        <w:spacing w:after="0" w:line="240" w:lineRule="auto"/>
      </w:pPr>
    </w:p>
    <w:p w:rsidR="00A75AB7" w:rsidRPr="00686FB2" w:rsidRDefault="00BA3002" w:rsidP="00535196">
      <w:pPr>
        <w:pStyle w:val="Heading2"/>
        <w:numPr>
          <w:ilvl w:val="0"/>
          <w:numId w:val="6"/>
        </w:numPr>
        <w:spacing w:before="0" w:line="240" w:lineRule="auto"/>
        <w:ind w:left="450" w:hanging="45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86FB2">
        <w:rPr>
          <w:rFonts w:ascii="Times New Roman" w:hAnsi="Times New Roman"/>
          <w:b w:val="0"/>
          <w:color w:val="auto"/>
          <w:sz w:val="28"/>
          <w:szCs w:val="28"/>
        </w:rPr>
        <w:t>Unclaimed/unidentified body of deceased shall be preserved for 15 days</w:t>
      </w:r>
      <w:r w:rsidR="00AF3D59"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by the </w:t>
      </w:r>
      <w:r w:rsidR="00864293">
        <w:rPr>
          <w:rFonts w:ascii="Times New Roman" w:hAnsi="Times New Roman"/>
          <w:b w:val="0"/>
          <w:color w:val="auto"/>
          <w:sz w:val="28"/>
          <w:szCs w:val="28"/>
        </w:rPr>
        <w:t>Morgue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, following issuance of notification through print and broadcast media. Thereafter, a </w:t>
      </w:r>
      <w:r w:rsidR="002E21CD" w:rsidRPr="00686FB2">
        <w:rPr>
          <w:rFonts w:ascii="Times New Roman" w:hAnsi="Times New Roman"/>
          <w:b w:val="0"/>
          <w:color w:val="auto"/>
          <w:sz w:val="28"/>
          <w:szCs w:val="28"/>
        </w:rPr>
        <w:t>committee comprising of members from MoHCA, RBP and MoH shall decide the mode of disposal of remains of the deceased, under intimation to the MFA.</w:t>
      </w:r>
      <w:r w:rsidR="00605FAF"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A75AB7" w:rsidRPr="00686FB2" w:rsidRDefault="00A75AB7" w:rsidP="00A75AB7">
      <w:pPr>
        <w:spacing w:after="0" w:line="240" w:lineRule="auto"/>
      </w:pPr>
    </w:p>
    <w:p w:rsidR="00AF3D59" w:rsidRPr="00686FB2" w:rsidRDefault="00AF3D59" w:rsidP="00535196">
      <w:pPr>
        <w:pStyle w:val="Heading2"/>
        <w:numPr>
          <w:ilvl w:val="0"/>
          <w:numId w:val="6"/>
        </w:numPr>
        <w:spacing w:before="0" w:line="240" w:lineRule="auto"/>
        <w:ind w:left="450" w:hanging="45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The information on deaths specified under </w:t>
      </w:r>
      <w:r w:rsidR="00AA0315" w:rsidRPr="00686FB2">
        <w:rPr>
          <w:rFonts w:ascii="Times New Roman" w:hAnsi="Times New Roman"/>
          <w:b w:val="0"/>
          <w:color w:val="auto"/>
          <w:sz w:val="28"/>
          <w:szCs w:val="28"/>
        </w:rPr>
        <w:t>14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and </w:t>
      </w:r>
      <w:r w:rsidR="001E78D0" w:rsidRPr="00686FB2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AA0315" w:rsidRPr="00686FB2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above shall be communicated to the MoHCA by the concerned hospitals/agencies/RBP. </w:t>
      </w:r>
    </w:p>
    <w:p w:rsidR="00535196" w:rsidRPr="00686FB2" w:rsidRDefault="00535196" w:rsidP="00A75AB7">
      <w:pPr>
        <w:pStyle w:val="Heading2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5229" w:rsidRPr="00686FB2" w:rsidRDefault="00291A60" w:rsidP="00A75AB7">
      <w:pPr>
        <w:pStyle w:val="Heading2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6FB2">
        <w:rPr>
          <w:rFonts w:ascii="Times New Roman" w:hAnsi="Times New Roman"/>
          <w:color w:val="auto"/>
          <w:sz w:val="28"/>
          <w:szCs w:val="28"/>
        </w:rPr>
        <w:t xml:space="preserve">Communication procedure, cremation and evacuation of body of deceased pertaining to </w:t>
      </w:r>
      <w:r w:rsidR="00055B1E" w:rsidRPr="00686FB2">
        <w:rPr>
          <w:rFonts w:ascii="Times New Roman" w:hAnsi="Times New Roman"/>
          <w:color w:val="auto"/>
          <w:sz w:val="28"/>
          <w:szCs w:val="28"/>
        </w:rPr>
        <w:t xml:space="preserve">unnatural </w:t>
      </w:r>
      <w:r w:rsidRPr="00686FB2">
        <w:rPr>
          <w:rFonts w:ascii="Times New Roman" w:hAnsi="Times New Roman"/>
          <w:color w:val="auto"/>
          <w:sz w:val="28"/>
          <w:szCs w:val="28"/>
        </w:rPr>
        <w:t xml:space="preserve">death occurring in the border </w:t>
      </w:r>
      <w:r w:rsidR="001B25A3" w:rsidRPr="00686FB2">
        <w:rPr>
          <w:rFonts w:ascii="Times New Roman" w:hAnsi="Times New Roman"/>
          <w:color w:val="auto"/>
          <w:sz w:val="28"/>
          <w:szCs w:val="28"/>
        </w:rPr>
        <w:t>districts</w:t>
      </w:r>
    </w:p>
    <w:p w:rsidR="008E3DD9" w:rsidRPr="00686FB2" w:rsidRDefault="008E3DD9" w:rsidP="00F46F0D">
      <w:pPr>
        <w:spacing w:after="0" w:line="240" w:lineRule="auto"/>
        <w:rPr>
          <w:sz w:val="28"/>
          <w:szCs w:val="28"/>
        </w:rPr>
      </w:pPr>
    </w:p>
    <w:p w:rsidR="00F431D6" w:rsidRPr="00686FB2" w:rsidRDefault="00896AD1" w:rsidP="00BD2EAE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The concerned Dzongkhag</w:t>
      </w:r>
      <w:r w:rsidR="00EC3B2B" w:rsidRPr="00686FB2">
        <w:rPr>
          <w:rFonts w:ascii="Times New Roman" w:hAnsi="Times New Roman"/>
          <w:sz w:val="28"/>
          <w:szCs w:val="28"/>
        </w:rPr>
        <w:t>/Dungkhag</w:t>
      </w:r>
      <w:r w:rsidRPr="00686FB2">
        <w:rPr>
          <w:rFonts w:ascii="Times New Roman" w:hAnsi="Times New Roman"/>
          <w:sz w:val="28"/>
          <w:szCs w:val="28"/>
        </w:rPr>
        <w:t xml:space="preserve"> Administration shall communicate information about the death </w:t>
      </w:r>
      <w:r w:rsidR="000477B3" w:rsidRPr="00686FB2">
        <w:rPr>
          <w:rFonts w:ascii="Times New Roman" w:hAnsi="Times New Roman"/>
          <w:sz w:val="28"/>
          <w:szCs w:val="28"/>
        </w:rPr>
        <w:t xml:space="preserve">to the </w:t>
      </w:r>
      <w:r w:rsidR="00055B1E" w:rsidRPr="00686FB2">
        <w:rPr>
          <w:rFonts w:ascii="Times New Roman" w:hAnsi="Times New Roman"/>
          <w:sz w:val="28"/>
          <w:szCs w:val="28"/>
        </w:rPr>
        <w:t xml:space="preserve">concerned </w:t>
      </w:r>
      <w:r w:rsidR="00605FAF" w:rsidRPr="00686FB2">
        <w:rPr>
          <w:rFonts w:ascii="Times New Roman" w:hAnsi="Times New Roman"/>
          <w:sz w:val="28"/>
          <w:szCs w:val="28"/>
        </w:rPr>
        <w:t>police a</w:t>
      </w:r>
      <w:r w:rsidR="00055B1E" w:rsidRPr="00686FB2">
        <w:rPr>
          <w:rFonts w:ascii="Times New Roman" w:hAnsi="Times New Roman"/>
          <w:sz w:val="28"/>
          <w:szCs w:val="28"/>
        </w:rPr>
        <w:t>uthority</w:t>
      </w:r>
      <w:r w:rsidR="00291A60" w:rsidRPr="00686FB2">
        <w:rPr>
          <w:rFonts w:ascii="Times New Roman" w:hAnsi="Times New Roman"/>
          <w:sz w:val="28"/>
          <w:szCs w:val="28"/>
        </w:rPr>
        <w:t xml:space="preserve"> of the counterpart district with prior</w:t>
      </w:r>
      <w:r w:rsidR="00F431D6" w:rsidRPr="00686FB2">
        <w:rPr>
          <w:rFonts w:ascii="Times New Roman" w:hAnsi="Times New Roman"/>
          <w:sz w:val="28"/>
          <w:szCs w:val="28"/>
        </w:rPr>
        <w:t xml:space="preserve"> intimation to the MoHCA</w:t>
      </w:r>
      <w:r w:rsidR="00995040" w:rsidRPr="00686FB2">
        <w:rPr>
          <w:rFonts w:ascii="Times New Roman" w:hAnsi="Times New Roman"/>
          <w:sz w:val="28"/>
          <w:szCs w:val="28"/>
        </w:rPr>
        <w:t xml:space="preserve"> and MFA</w:t>
      </w:r>
      <w:r w:rsidR="000559E5" w:rsidRPr="00686FB2">
        <w:rPr>
          <w:rFonts w:ascii="Times New Roman" w:hAnsi="Times New Roman"/>
          <w:sz w:val="28"/>
          <w:szCs w:val="28"/>
        </w:rPr>
        <w:t>, in the event of death of Indian nationals</w:t>
      </w:r>
      <w:r w:rsidR="00291A60" w:rsidRPr="00686FB2">
        <w:rPr>
          <w:rFonts w:ascii="Times New Roman" w:hAnsi="Times New Roman"/>
          <w:sz w:val="28"/>
          <w:szCs w:val="28"/>
        </w:rPr>
        <w:t xml:space="preserve">. </w:t>
      </w:r>
    </w:p>
    <w:p w:rsidR="00CF472B" w:rsidRPr="00686FB2" w:rsidRDefault="00CF472B" w:rsidP="00CF472B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291A60" w:rsidRPr="00686FB2" w:rsidRDefault="008F0C2E" w:rsidP="00535196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The information on death may also be communicated by diplomatic channel through MFA as the case may warrant, under intimation to the MoHCA</w:t>
      </w:r>
      <w:r w:rsidR="000477B3" w:rsidRPr="00686FB2">
        <w:rPr>
          <w:rFonts w:ascii="Times New Roman" w:hAnsi="Times New Roman"/>
          <w:sz w:val="28"/>
          <w:szCs w:val="28"/>
        </w:rPr>
        <w:t xml:space="preserve">. </w:t>
      </w:r>
      <w:r w:rsidR="00896AD1" w:rsidRPr="00686FB2">
        <w:rPr>
          <w:rFonts w:ascii="Times New Roman" w:hAnsi="Times New Roman"/>
          <w:sz w:val="28"/>
          <w:szCs w:val="28"/>
        </w:rPr>
        <w:t>In the cas</w:t>
      </w:r>
      <w:r w:rsidR="00134FF6" w:rsidRPr="00686FB2">
        <w:rPr>
          <w:rFonts w:ascii="Times New Roman" w:hAnsi="Times New Roman"/>
          <w:sz w:val="28"/>
          <w:szCs w:val="28"/>
        </w:rPr>
        <w:t xml:space="preserve">e of </w:t>
      </w:r>
      <w:r w:rsidR="00134FF6" w:rsidRPr="00686FB2">
        <w:rPr>
          <w:rFonts w:ascii="Times New Roman" w:hAnsi="Times New Roman"/>
          <w:sz w:val="28"/>
          <w:szCs w:val="28"/>
        </w:rPr>
        <w:lastRenderedPageBreak/>
        <w:t>countries that have their Diplomatic M</w:t>
      </w:r>
      <w:r w:rsidR="00896AD1" w:rsidRPr="00686FB2">
        <w:rPr>
          <w:rFonts w:ascii="Times New Roman" w:hAnsi="Times New Roman"/>
          <w:sz w:val="28"/>
          <w:szCs w:val="28"/>
        </w:rPr>
        <w:t>issions in Thimphu, the concerned Dzongkhag</w:t>
      </w:r>
      <w:r w:rsidR="00EC3B2B" w:rsidRPr="00686FB2">
        <w:rPr>
          <w:rFonts w:ascii="Times New Roman" w:hAnsi="Times New Roman"/>
          <w:sz w:val="28"/>
          <w:szCs w:val="28"/>
        </w:rPr>
        <w:t>/Dungkhag</w:t>
      </w:r>
      <w:r w:rsidR="00896AD1" w:rsidRPr="00686FB2">
        <w:rPr>
          <w:rFonts w:ascii="Times New Roman" w:hAnsi="Times New Roman"/>
          <w:sz w:val="28"/>
          <w:szCs w:val="28"/>
        </w:rPr>
        <w:t xml:space="preserve"> Administration shall communicate the information to </w:t>
      </w:r>
      <w:r w:rsidR="000477B3" w:rsidRPr="00686FB2">
        <w:rPr>
          <w:rFonts w:ascii="Times New Roman" w:hAnsi="Times New Roman"/>
          <w:sz w:val="28"/>
          <w:szCs w:val="28"/>
        </w:rPr>
        <w:t>MFA</w:t>
      </w:r>
      <w:r w:rsidR="00F75BBD" w:rsidRPr="00686FB2">
        <w:rPr>
          <w:rFonts w:ascii="Times New Roman" w:hAnsi="Times New Roman"/>
          <w:sz w:val="28"/>
          <w:szCs w:val="28"/>
        </w:rPr>
        <w:t xml:space="preserve"> </w:t>
      </w:r>
      <w:r w:rsidR="00995040" w:rsidRPr="00686FB2">
        <w:rPr>
          <w:rFonts w:ascii="Times New Roman" w:hAnsi="Times New Roman"/>
          <w:sz w:val="28"/>
          <w:szCs w:val="28"/>
        </w:rPr>
        <w:t>through MoHC</w:t>
      </w:r>
      <w:r w:rsidR="00291A60" w:rsidRPr="00686FB2">
        <w:rPr>
          <w:rFonts w:ascii="Times New Roman" w:hAnsi="Times New Roman"/>
          <w:sz w:val="28"/>
          <w:szCs w:val="28"/>
        </w:rPr>
        <w:t>A</w:t>
      </w:r>
      <w:r w:rsidR="00896AD1" w:rsidRPr="00686FB2">
        <w:rPr>
          <w:rFonts w:ascii="Times New Roman" w:hAnsi="Times New Roman"/>
          <w:sz w:val="28"/>
          <w:szCs w:val="28"/>
        </w:rPr>
        <w:t>.</w:t>
      </w:r>
    </w:p>
    <w:p w:rsidR="00DB5B1B" w:rsidRPr="00686FB2" w:rsidRDefault="00DB5B1B" w:rsidP="00F46F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B5B1B" w:rsidRPr="00686FB2" w:rsidRDefault="00896AD1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With regard to the evacuation of </w:t>
      </w:r>
      <w:r w:rsidR="002627E0" w:rsidRPr="00686FB2">
        <w:rPr>
          <w:rFonts w:ascii="Times New Roman" w:hAnsi="Times New Roman"/>
          <w:sz w:val="28"/>
          <w:szCs w:val="28"/>
        </w:rPr>
        <w:t>the body of the deceased</w:t>
      </w:r>
      <w:r w:rsidRPr="00686FB2">
        <w:rPr>
          <w:rFonts w:ascii="Times New Roman" w:hAnsi="Times New Roman"/>
          <w:sz w:val="28"/>
          <w:szCs w:val="28"/>
        </w:rPr>
        <w:t>, the concerned Dzongkhag</w:t>
      </w:r>
      <w:r w:rsidR="00EC3B2B" w:rsidRPr="00686FB2">
        <w:rPr>
          <w:rFonts w:ascii="Times New Roman" w:hAnsi="Times New Roman"/>
          <w:sz w:val="28"/>
          <w:szCs w:val="28"/>
        </w:rPr>
        <w:t>/Dungkhag</w:t>
      </w:r>
      <w:r w:rsidRPr="00686FB2">
        <w:rPr>
          <w:rFonts w:ascii="Times New Roman" w:hAnsi="Times New Roman"/>
          <w:sz w:val="28"/>
          <w:szCs w:val="28"/>
        </w:rPr>
        <w:t xml:space="preserve"> Administration</w:t>
      </w:r>
      <w:r w:rsidR="000559E5" w:rsidRPr="00686FB2">
        <w:rPr>
          <w:rFonts w:ascii="Times New Roman" w:hAnsi="Times New Roman"/>
          <w:sz w:val="28"/>
          <w:szCs w:val="28"/>
        </w:rPr>
        <w:t xml:space="preserve"> </w:t>
      </w:r>
      <w:r w:rsidR="008D5327" w:rsidRPr="00686FB2">
        <w:rPr>
          <w:rFonts w:ascii="Times New Roman" w:hAnsi="Times New Roman"/>
          <w:sz w:val="28"/>
          <w:szCs w:val="28"/>
        </w:rPr>
        <w:t xml:space="preserve">shall facilitate the </w:t>
      </w:r>
      <w:r w:rsidR="00CF11E9" w:rsidRPr="00686FB2">
        <w:rPr>
          <w:rFonts w:ascii="Times New Roman" w:hAnsi="Times New Roman"/>
          <w:sz w:val="28"/>
          <w:szCs w:val="28"/>
        </w:rPr>
        <w:t xml:space="preserve">process in consultation with MoHCA and MFA and in coordination </w:t>
      </w:r>
      <w:r w:rsidR="00B07034" w:rsidRPr="00686FB2">
        <w:rPr>
          <w:rFonts w:ascii="Times New Roman" w:hAnsi="Times New Roman"/>
          <w:sz w:val="28"/>
          <w:szCs w:val="28"/>
        </w:rPr>
        <w:t xml:space="preserve">with the agency involved, </w:t>
      </w:r>
      <w:r w:rsidR="00082A73" w:rsidRPr="00686FB2">
        <w:rPr>
          <w:rFonts w:ascii="Times New Roman" w:hAnsi="Times New Roman"/>
          <w:sz w:val="28"/>
          <w:szCs w:val="28"/>
        </w:rPr>
        <w:t>concerned Diplomatic Mission/</w:t>
      </w:r>
      <w:r w:rsidR="00602609" w:rsidRPr="00686FB2">
        <w:rPr>
          <w:rFonts w:ascii="Times New Roman" w:hAnsi="Times New Roman"/>
          <w:sz w:val="28"/>
          <w:szCs w:val="28"/>
        </w:rPr>
        <w:t>Local Counterpart District Authority/</w:t>
      </w:r>
      <w:r w:rsidR="00082A73" w:rsidRPr="00686FB2">
        <w:rPr>
          <w:rFonts w:ascii="Times New Roman" w:hAnsi="Times New Roman"/>
          <w:sz w:val="28"/>
          <w:szCs w:val="28"/>
        </w:rPr>
        <w:t>Family M</w:t>
      </w:r>
      <w:r w:rsidR="009F508B" w:rsidRPr="00686FB2">
        <w:rPr>
          <w:rFonts w:ascii="Times New Roman" w:hAnsi="Times New Roman"/>
          <w:sz w:val="28"/>
          <w:szCs w:val="28"/>
        </w:rPr>
        <w:t xml:space="preserve">ember(s). </w:t>
      </w:r>
    </w:p>
    <w:p w:rsidR="00B07034" w:rsidRPr="00686FB2" w:rsidRDefault="00B07034" w:rsidP="00F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6B5" w:rsidRPr="00686FB2" w:rsidRDefault="00E325F5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In the event a request is received for the cremation to be carried out in Bhutan, the </w:t>
      </w:r>
      <w:r w:rsidR="00B62867" w:rsidRPr="00686FB2">
        <w:rPr>
          <w:rFonts w:ascii="Times New Roman" w:hAnsi="Times New Roman"/>
          <w:sz w:val="28"/>
          <w:szCs w:val="28"/>
        </w:rPr>
        <w:t>concerned Dzongkhag</w:t>
      </w:r>
      <w:r w:rsidR="00EC3B2B" w:rsidRPr="00686FB2">
        <w:rPr>
          <w:rFonts w:ascii="Times New Roman" w:hAnsi="Times New Roman"/>
          <w:sz w:val="28"/>
          <w:szCs w:val="28"/>
        </w:rPr>
        <w:t>/Dungkhag</w:t>
      </w:r>
      <w:r w:rsidR="00075943" w:rsidRPr="00686FB2">
        <w:rPr>
          <w:rFonts w:ascii="Times New Roman" w:hAnsi="Times New Roman"/>
          <w:sz w:val="28"/>
          <w:szCs w:val="28"/>
        </w:rPr>
        <w:t xml:space="preserve"> Administration</w:t>
      </w:r>
      <w:r w:rsidR="00DA644D" w:rsidRPr="00686FB2">
        <w:rPr>
          <w:rFonts w:ascii="Times New Roman" w:hAnsi="Times New Roman"/>
          <w:sz w:val="28"/>
          <w:szCs w:val="28"/>
        </w:rPr>
        <w:t xml:space="preserve"> </w:t>
      </w:r>
      <w:r w:rsidR="00CF11E9" w:rsidRPr="00686FB2">
        <w:rPr>
          <w:rFonts w:ascii="Times New Roman" w:hAnsi="Times New Roman"/>
          <w:sz w:val="28"/>
          <w:szCs w:val="28"/>
        </w:rPr>
        <w:t>may facilitate the cremation</w:t>
      </w:r>
      <w:r w:rsidR="00FB64E9" w:rsidRPr="00686FB2">
        <w:rPr>
          <w:rFonts w:ascii="Times New Roman" w:hAnsi="Times New Roman"/>
          <w:sz w:val="28"/>
          <w:szCs w:val="28"/>
        </w:rPr>
        <w:t xml:space="preserve"> in consultation with MoHCA and </w:t>
      </w:r>
      <w:r w:rsidR="00CF11E9" w:rsidRPr="00686FB2">
        <w:rPr>
          <w:rFonts w:ascii="Times New Roman" w:hAnsi="Times New Roman"/>
          <w:sz w:val="28"/>
          <w:szCs w:val="28"/>
        </w:rPr>
        <w:t>MFA and in coordination</w:t>
      </w:r>
      <w:r w:rsidR="00075943" w:rsidRPr="00686FB2">
        <w:rPr>
          <w:rFonts w:ascii="Times New Roman" w:hAnsi="Times New Roman"/>
          <w:sz w:val="28"/>
          <w:szCs w:val="28"/>
        </w:rPr>
        <w:t xml:space="preserve"> with </w:t>
      </w:r>
      <w:r w:rsidR="00CF11E9" w:rsidRPr="00686FB2">
        <w:rPr>
          <w:rFonts w:ascii="Times New Roman" w:hAnsi="Times New Roman"/>
          <w:sz w:val="28"/>
          <w:szCs w:val="28"/>
        </w:rPr>
        <w:t xml:space="preserve">the agency involved, </w:t>
      </w:r>
      <w:r w:rsidR="00082A73" w:rsidRPr="00686FB2">
        <w:rPr>
          <w:rFonts w:ascii="Times New Roman" w:hAnsi="Times New Roman"/>
          <w:sz w:val="28"/>
          <w:szCs w:val="28"/>
        </w:rPr>
        <w:t>the concerned Diplomatic Mission/</w:t>
      </w:r>
      <w:r w:rsidR="00075943" w:rsidRPr="00686FB2">
        <w:rPr>
          <w:rFonts w:ascii="Times New Roman" w:hAnsi="Times New Roman"/>
          <w:sz w:val="28"/>
          <w:szCs w:val="28"/>
        </w:rPr>
        <w:t>Local Counterpart District Authority/</w:t>
      </w:r>
      <w:r w:rsidR="00082A73" w:rsidRPr="00686FB2">
        <w:rPr>
          <w:rFonts w:ascii="Times New Roman" w:hAnsi="Times New Roman"/>
          <w:sz w:val="28"/>
          <w:szCs w:val="28"/>
        </w:rPr>
        <w:t>Family M</w:t>
      </w:r>
      <w:r w:rsidRPr="00686FB2">
        <w:rPr>
          <w:rFonts w:ascii="Times New Roman" w:hAnsi="Times New Roman"/>
          <w:sz w:val="28"/>
          <w:szCs w:val="28"/>
        </w:rPr>
        <w:t>ember(s).</w:t>
      </w:r>
    </w:p>
    <w:p w:rsidR="008C0BFF" w:rsidRPr="00686FB2" w:rsidRDefault="008C0BFF" w:rsidP="00F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040" w:rsidRPr="00686FB2" w:rsidRDefault="00995040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Unclaimed/unidentified body of deceased shall be preserved for 15 days, </w:t>
      </w:r>
      <w:r w:rsidR="00DA644D" w:rsidRPr="00686FB2">
        <w:rPr>
          <w:rFonts w:ascii="Times New Roman" w:hAnsi="Times New Roman"/>
          <w:sz w:val="28"/>
          <w:szCs w:val="28"/>
        </w:rPr>
        <w:t xml:space="preserve">by the </w:t>
      </w:r>
      <w:r w:rsidR="00864293">
        <w:rPr>
          <w:rFonts w:ascii="Times New Roman" w:hAnsi="Times New Roman"/>
          <w:sz w:val="28"/>
          <w:szCs w:val="28"/>
        </w:rPr>
        <w:t>morgue</w:t>
      </w:r>
      <w:r w:rsidR="00DA644D" w:rsidRPr="00686FB2">
        <w:rPr>
          <w:rFonts w:ascii="Times New Roman" w:hAnsi="Times New Roman"/>
          <w:sz w:val="28"/>
          <w:szCs w:val="28"/>
        </w:rPr>
        <w:t xml:space="preserve">, </w:t>
      </w:r>
      <w:r w:rsidRPr="00686FB2">
        <w:rPr>
          <w:rFonts w:ascii="Times New Roman" w:hAnsi="Times New Roman"/>
          <w:sz w:val="28"/>
          <w:szCs w:val="28"/>
        </w:rPr>
        <w:t xml:space="preserve">following issuance of notification through print and broadcast media. Thereafter, a </w:t>
      </w:r>
      <w:r w:rsidR="000365DF" w:rsidRPr="00686FB2">
        <w:rPr>
          <w:rFonts w:ascii="Times New Roman" w:hAnsi="Times New Roman"/>
          <w:sz w:val="28"/>
          <w:szCs w:val="28"/>
        </w:rPr>
        <w:t xml:space="preserve">committee comprising of members from </w:t>
      </w:r>
      <w:r w:rsidR="00BD2EAE" w:rsidRPr="00686FB2">
        <w:rPr>
          <w:rFonts w:ascii="Times New Roman" w:hAnsi="Times New Roman"/>
          <w:sz w:val="28"/>
          <w:szCs w:val="28"/>
        </w:rPr>
        <w:t xml:space="preserve">concerned Dzongkhag Administration, </w:t>
      </w:r>
      <w:r w:rsidR="000365DF" w:rsidRPr="00686FB2">
        <w:rPr>
          <w:rFonts w:ascii="Times New Roman" w:hAnsi="Times New Roman"/>
          <w:sz w:val="28"/>
          <w:szCs w:val="28"/>
        </w:rPr>
        <w:t xml:space="preserve">RBP and </w:t>
      </w:r>
      <w:r w:rsidR="00BD2EAE" w:rsidRPr="00686FB2">
        <w:rPr>
          <w:rFonts w:ascii="Times New Roman" w:hAnsi="Times New Roman"/>
          <w:sz w:val="28"/>
          <w:szCs w:val="28"/>
        </w:rPr>
        <w:t xml:space="preserve">hospital </w:t>
      </w:r>
      <w:r w:rsidR="000365DF" w:rsidRPr="00686FB2">
        <w:rPr>
          <w:rFonts w:ascii="Times New Roman" w:hAnsi="Times New Roman"/>
          <w:sz w:val="28"/>
          <w:szCs w:val="28"/>
        </w:rPr>
        <w:t>shall decide the mode of disposal of remains of the deceased, under intimation to the MFA</w:t>
      </w:r>
      <w:r w:rsidRPr="00686FB2">
        <w:rPr>
          <w:rFonts w:ascii="Times New Roman" w:hAnsi="Times New Roman"/>
          <w:sz w:val="28"/>
          <w:szCs w:val="28"/>
        </w:rPr>
        <w:t>.</w:t>
      </w:r>
    </w:p>
    <w:p w:rsidR="004728CA" w:rsidRPr="00686FB2" w:rsidRDefault="004728CA" w:rsidP="00A75AB7">
      <w:pPr>
        <w:pStyle w:val="Heading2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DD4C16" w:rsidRPr="00686FB2" w:rsidRDefault="00DD4C16" w:rsidP="00A75AB7">
      <w:pPr>
        <w:pStyle w:val="Heading2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6FB2">
        <w:rPr>
          <w:rFonts w:ascii="Times New Roman" w:hAnsi="Times New Roman"/>
          <w:color w:val="auto"/>
          <w:sz w:val="28"/>
          <w:szCs w:val="28"/>
        </w:rPr>
        <w:t xml:space="preserve">Communication procedure, cremation and evacuation of body of deceased pertaining to death occurring in the </w:t>
      </w:r>
      <w:r w:rsidR="000901EE" w:rsidRPr="00686FB2">
        <w:rPr>
          <w:rFonts w:ascii="Times New Roman" w:hAnsi="Times New Roman"/>
          <w:color w:val="auto"/>
          <w:sz w:val="28"/>
          <w:szCs w:val="28"/>
        </w:rPr>
        <w:t>prison</w:t>
      </w:r>
      <w:r w:rsidR="00355FFE" w:rsidRPr="00686FB2">
        <w:rPr>
          <w:rFonts w:ascii="Times New Roman" w:hAnsi="Times New Roman"/>
          <w:color w:val="auto"/>
          <w:sz w:val="28"/>
          <w:szCs w:val="28"/>
        </w:rPr>
        <w:t>/detention</w:t>
      </w:r>
    </w:p>
    <w:p w:rsidR="00685949" w:rsidRPr="00686FB2" w:rsidRDefault="00685949" w:rsidP="00F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C16" w:rsidRPr="00686FB2" w:rsidRDefault="00DD4C16" w:rsidP="00535196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The RBP shall communicate information about the death to the authority concerned or family member(s) or both with prior intimation to the MoHCA and MFA.  </w:t>
      </w:r>
    </w:p>
    <w:p w:rsidR="00AA1EE0" w:rsidRPr="00686FB2" w:rsidRDefault="00AA1EE0" w:rsidP="00C65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C16" w:rsidRPr="00686FB2" w:rsidRDefault="00F7372A" w:rsidP="00A75A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The information on death may also be communicated by diplomatic channel through MFA as the case may warrant, under intimation to the MoHCA</w:t>
      </w:r>
      <w:r w:rsidR="00DD4C16" w:rsidRPr="00686FB2">
        <w:rPr>
          <w:rFonts w:ascii="Times New Roman" w:hAnsi="Times New Roman"/>
          <w:sz w:val="28"/>
          <w:szCs w:val="28"/>
        </w:rPr>
        <w:t>.  In the case of countries that have their Diplomatic Missi</w:t>
      </w:r>
      <w:r w:rsidR="0072395D" w:rsidRPr="00686FB2">
        <w:rPr>
          <w:rFonts w:ascii="Times New Roman" w:hAnsi="Times New Roman"/>
          <w:sz w:val="28"/>
          <w:szCs w:val="28"/>
        </w:rPr>
        <w:t>ons in Thimphu, the afore-</w:t>
      </w:r>
      <w:r w:rsidR="00DD4C16" w:rsidRPr="00686FB2">
        <w:rPr>
          <w:rFonts w:ascii="Times New Roman" w:hAnsi="Times New Roman"/>
          <w:sz w:val="28"/>
          <w:szCs w:val="28"/>
        </w:rPr>
        <w:t>mentioned agencies shall communicate the information to them through the MFA, under intimation to the MoHCA.</w:t>
      </w:r>
    </w:p>
    <w:p w:rsidR="006D70AD" w:rsidRPr="00686FB2" w:rsidRDefault="006D70AD" w:rsidP="00F46F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D70AD" w:rsidRPr="00686FB2" w:rsidRDefault="006D70AD" w:rsidP="004610C9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If the death occurring in the prison/detention is in the border districts, </w:t>
      </w:r>
      <w:r w:rsidR="00693D81" w:rsidRPr="00686FB2">
        <w:rPr>
          <w:rFonts w:ascii="Times New Roman" w:hAnsi="Times New Roman"/>
          <w:sz w:val="28"/>
          <w:szCs w:val="28"/>
        </w:rPr>
        <w:t>para 17</w:t>
      </w:r>
      <w:r w:rsidRPr="00686FB2">
        <w:rPr>
          <w:rFonts w:ascii="Times New Roman" w:hAnsi="Times New Roman"/>
          <w:sz w:val="28"/>
          <w:szCs w:val="28"/>
        </w:rPr>
        <w:t xml:space="preserve"> shall be followed. </w:t>
      </w:r>
    </w:p>
    <w:p w:rsidR="00DD4C16" w:rsidRPr="00686FB2" w:rsidRDefault="00DD4C16" w:rsidP="00F46F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4C16" w:rsidRPr="00686FB2" w:rsidRDefault="00DD4C16" w:rsidP="00F46F0D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With regard to the evacuation of the body of the deceased, </w:t>
      </w:r>
      <w:r w:rsidR="00B70A55" w:rsidRPr="00686FB2">
        <w:rPr>
          <w:rFonts w:ascii="Times New Roman" w:hAnsi="Times New Roman"/>
          <w:sz w:val="28"/>
          <w:szCs w:val="28"/>
        </w:rPr>
        <w:t>the RBP</w:t>
      </w:r>
      <w:r w:rsidR="00E1356A" w:rsidRPr="00686FB2">
        <w:rPr>
          <w:rFonts w:ascii="Times New Roman" w:hAnsi="Times New Roman"/>
          <w:sz w:val="28"/>
          <w:szCs w:val="28"/>
        </w:rPr>
        <w:t xml:space="preserve"> shall facilitate the </w:t>
      </w:r>
      <w:r w:rsidRPr="00686FB2">
        <w:rPr>
          <w:rFonts w:ascii="Times New Roman" w:hAnsi="Times New Roman"/>
          <w:sz w:val="28"/>
          <w:szCs w:val="28"/>
        </w:rPr>
        <w:t xml:space="preserve">process in consultation with MoHCA and MFA and in coordination with the concerned Diplomatic Mission/Family Member(s). </w:t>
      </w:r>
    </w:p>
    <w:p w:rsidR="004B35F2" w:rsidRPr="00686FB2" w:rsidRDefault="00DD4C16" w:rsidP="004610C9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lastRenderedPageBreak/>
        <w:t xml:space="preserve">In the event a request is received for the cremation to be carried out in Bhutan, the </w:t>
      </w:r>
      <w:r w:rsidR="00B70A55" w:rsidRPr="00686FB2">
        <w:rPr>
          <w:rFonts w:ascii="Times New Roman" w:hAnsi="Times New Roman"/>
          <w:sz w:val="28"/>
          <w:szCs w:val="28"/>
        </w:rPr>
        <w:t>RBP</w:t>
      </w:r>
      <w:r w:rsidRPr="00686FB2">
        <w:rPr>
          <w:rFonts w:ascii="Times New Roman" w:hAnsi="Times New Roman"/>
          <w:sz w:val="28"/>
          <w:szCs w:val="28"/>
        </w:rPr>
        <w:t xml:space="preserve"> may facilitate the cremation in consultation with MoHCA and MFA and in coordination the concerned Diplomatic Mission/Family Member(s).</w:t>
      </w:r>
    </w:p>
    <w:p w:rsidR="00E1356A" w:rsidRPr="00686FB2" w:rsidRDefault="00E1356A" w:rsidP="00341DF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64FE8" w:rsidRPr="00686FB2" w:rsidRDefault="00E1356A" w:rsidP="004610C9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Unclaimed body of deceased shall be dealt as per the Prison Act of Bhutan, 2009</w:t>
      </w:r>
      <w:r w:rsidR="00355FFE" w:rsidRPr="00686FB2">
        <w:rPr>
          <w:rFonts w:ascii="Times New Roman" w:hAnsi="Times New Roman"/>
          <w:sz w:val="28"/>
          <w:szCs w:val="28"/>
        </w:rPr>
        <w:t xml:space="preserve">. </w:t>
      </w:r>
    </w:p>
    <w:p w:rsidR="00535196" w:rsidRPr="00686FB2" w:rsidRDefault="00535196" w:rsidP="00A75AB7">
      <w:pPr>
        <w:pStyle w:val="Heading2"/>
        <w:tabs>
          <w:tab w:val="left" w:pos="540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41DF4" w:rsidRPr="00686FB2" w:rsidRDefault="00341DF4" w:rsidP="00A75AB7">
      <w:pPr>
        <w:pStyle w:val="Heading2"/>
        <w:tabs>
          <w:tab w:val="left" w:pos="540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6FB2">
        <w:rPr>
          <w:rFonts w:ascii="Times New Roman" w:hAnsi="Times New Roman"/>
          <w:color w:val="auto"/>
          <w:sz w:val="28"/>
          <w:szCs w:val="28"/>
        </w:rPr>
        <w:t>Expenses for carrying out evacuation and cremation of body</w:t>
      </w:r>
    </w:p>
    <w:p w:rsidR="00341DF4" w:rsidRPr="00686FB2" w:rsidRDefault="00341DF4" w:rsidP="00145692">
      <w:pPr>
        <w:spacing w:after="0" w:line="240" w:lineRule="auto"/>
      </w:pPr>
    </w:p>
    <w:p w:rsidR="00531C49" w:rsidRPr="00686FB2" w:rsidRDefault="00341DF4" w:rsidP="004610C9">
      <w:pPr>
        <w:pStyle w:val="Heading2"/>
        <w:numPr>
          <w:ilvl w:val="0"/>
          <w:numId w:val="6"/>
        </w:numPr>
        <w:spacing w:before="0" w:line="240" w:lineRule="auto"/>
        <w:ind w:left="450" w:hanging="45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Expenses for carrying out evacuation of body and cremation shall be borne </w:t>
      </w:r>
      <w:r w:rsidR="00531C49" w:rsidRPr="00686FB2">
        <w:rPr>
          <w:rFonts w:ascii="Times New Roman" w:hAnsi="Times New Roman"/>
          <w:b w:val="0"/>
          <w:color w:val="auto"/>
          <w:sz w:val="28"/>
          <w:szCs w:val="28"/>
        </w:rPr>
        <w:t>as follows:</w:t>
      </w:r>
    </w:p>
    <w:p w:rsidR="00531C49" w:rsidRPr="00686FB2" w:rsidRDefault="00531C49" w:rsidP="00531C49">
      <w:pPr>
        <w:pStyle w:val="Heading2"/>
        <w:spacing w:before="0" w:line="240" w:lineRule="auto"/>
        <w:ind w:left="36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85D8B" w:rsidRPr="00686FB2" w:rsidRDefault="00585D8B" w:rsidP="00585D8B">
      <w:pPr>
        <w:pStyle w:val="Heading2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86FB2">
        <w:rPr>
          <w:rFonts w:ascii="Times New Roman" w:hAnsi="Times New Roman"/>
          <w:b w:val="0"/>
          <w:color w:val="auto"/>
          <w:sz w:val="28"/>
          <w:szCs w:val="28"/>
        </w:rPr>
        <w:t>Expenses for expatriate and other categories of employees may be borne as per the terms and condition entered into between the employee and the employer</w:t>
      </w:r>
      <w:r w:rsidR="00814DC9" w:rsidRPr="00686FB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585D8B" w:rsidRPr="00686FB2" w:rsidRDefault="00585D8B" w:rsidP="00585D8B">
      <w:pPr>
        <w:pStyle w:val="Heading2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86FB2">
        <w:rPr>
          <w:rFonts w:ascii="Times New Roman" w:hAnsi="Times New Roman"/>
          <w:b w:val="0"/>
          <w:color w:val="auto"/>
          <w:sz w:val="28"/>
          <w:szCs w:val="28"/>
        </w:rPr>
        <w:t>Expenses for tourists may be borne as per the terms and condition entered into between the tour agent and the tourist</w:t>
      </w:r>
      <w:r w:rsidR="00814DC9" w:rsidRPr="00686FB2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85D8B" w:rsidRPr="00686FB2" w:rsidRDefault="0073168C" w:rsidP="00585D8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If the employment agreement does not cover the expenses on evacuation or cremation, the e</w:t>
      </w:r>
      <w:r w:rsidR="00585D8B" w:rsidRPr="00686FB2">
        <w:rPr>
          <w:rFonts w:ascii="Times New Roman" w:hAnsi="Times New Roman"/>
          <w:sz w:val="28"/>
          <w:szCs w:val="28"/>
        </w:rPr>
        <w:t xml:space="preserve">xpenses may be borne at the discretion of the management </w:t>
      </w:r>
      <w:r w:rsidR="00074B6B" w:rsidRPr="00686FB2">
        <w:rPr>
          <w:rFonts w:ascii="Times New Roman" w:hAnsi="Times New Roman"/>
          <w:sz w:val="28"/>
          <w:szCs w:val="28"/>
        </w:rPr>
        <w:t>of the concerned agency</w:t>
      </w:r>
      <w:r w:rsidR="00814DC9" w:rsidRPr="00686FB2">
        <w:rPr>
          <w:rFonts w:ascii="Times New Roman" w:hAnsi="Times New Roman"/>
          <w:sz w:val="28"/>
          <w:szCs w:val="28"/>
        </w:rPr>
        <w:t>.</w:t>
      </w:r>
      <w:r w:rsidR="00074B6B" w:rsidRPr="00686FB2">
        <w:rPr>
          <w:rFonts w:ascii="Times New Roman" w:hAnsi="Times New Roman"/>
          <w:sz w:val="28"/>
          <w:szCs w:val="28"/>
        </w:rPr>
        <w:t xml:space="preserve"> </w:t>
      </w:r>
    </w:p>
    <w:p w:rsidR="00DD4C16" w:rsidRPr="00686FB2" w:rsidRDefault="00074B6B" w:rsidP="00585D8B">
      <w:pPr>
        <w:pStyle w:val="Heading2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In other cases, </w:t>
      </w:r>
      <w:r w:rsidR="00341DF4" w:rsidRPr="00686FB2">
        <w:rPr>
          <w:rFonts w:ascii="Times New Roman" w:hAnsi="Times New Roman"/>
          <w:b w:val="0"/>
          <w:color w:val="auto"/>
          <w:sz w:val="28"/>
          <w:szCs w:val="28"/>
        </w:rPr>
        <w:t>family member</w:t>
      </w:r>
      <w:r w:rsidR="0089132D" w:rsidRPr="00686FB2">
        <w:rPr>
          <w:rFonts w:ascii="Times New Roman" w:hAnsi="Times New Roman"/>
          <w:b w:val="0"/>
          <w:color w:val="auto"/>
          <w:sz w:val="28"/>
          <w:szCs w:val="28"/>
        </w:rPr>
        <w:t>(</w:t>
      </w:r>
      <w:r w:rsidR="00341DF4" w:rsidRPr="00686FB2">
        <w:rPr>
          <w:rFonts w:ascii="Times New Roman" w:hAnsi="Times New Roman"/>
          <w:b w:val="0"/>
          <w:color w:val="auto"/>
          <w:sz w:val="28"/>
          <w:szCs w:val="28"/>
        </w:rPr>
        <w:t>s</w:t>
      </w:r>
      <w:r w:rsidR="0089132D" w:rsidRPr="00686FB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341DF4"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of the deceased</w:t>
      </w:r>
      <w:r w:rsidR="00531C49"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6FB2">
        <w:rPr>
          <w:rFonts w:ascii="Times New Roman" w:hAnsi="Times New Roman"/>
          <w:b w:val="0"/>
          <w:color w:val="auto"/>
          <w:sz w:val="28"/>
          <w:szCs w:val="28"/>
        </w:rPr>
        <w:t>shall bear the expenses</w:t>
      </w:r>
      <w:r w:rsidR="00341DF4" w:rsidRPr="00686FB2">
        <w:rPr>
          <w:rFonts w:ascii="Times New Roman" w:hAnsi="Times New Roman"/>
          <w:b w:val="0"/>
          <w:color w:val="auto"/>
          <w:sz w:val="28"/>
          <w:szCs w:val="28"/>
        </w:rPr>
        <w:t xml:space="preserve">.  </w:t>
      </w:r>
    </w:p>
    <w:p w:rsidR="004712C0" w:rsidRPr="00686FB2" w:rsidRDefault="004712C0" w:rsidP="00471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C0" w:rsidRPr="00686FB2" w:rsidRDefault="004712C0" w:rsidP="00471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6FB2">
        <w:rPr>
          <w:rFonts w:ascii="Times New Roman" w:hAnsi="Times New Roman"/>
          <w:b/>
          <w:sz w:val="28"/>
          <w:szCs w:val="28"/>
        </w:rPr>
        <w:t xml:space="preserve">Handing-taking of bodies of deceased </w:t>
      </w:r>
    </w:p>
    <w:p w:rsidR="004712C0" w:rsidRPr="00686FB2" w:rsidRDefault="004712C0" w:rsidP="00471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C0" w:rsidRPr="00686FB2" w:rsidRDefault="004712C0" w:rsidP="004610C9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 xml:space="preserve">Body of the deceased shall be handed over to the family members and/or concerned authorities or Governments by the concerned responsible agencies in the presence of witness and/or representative from the concerned diplomatic mission and/or representative from the </w:t>
      </w:r>
      <w:r w:rsidR="000C00EA" w:rsidRPr="00686FB2">
        <w:rPr>
          <w:rFonts w:ascii="Times New Roman" w:hAnsi="Times New Roman"/>
          <w:sz w:val="28"/>
          <w:szCs w:val="28"/>
        </w:rPr>
        <w:t xml:space="preserve">police authority of the concerned counterpart districts. </w:t>
      </w:r>
    </w:p>
    <w:p w:rsidR="00535196" w:rsidRPr="00686FB2" w:rsidRDefault="00535196" w:rsidP="000C0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903" w:rsidRPr="00686FB2" w:rsidRDefault="004712C0" w:rsidP="00945434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686FB2">
        <w:rPr>
          <w:rFonts w:ascii="Times New Roman" w:hAnsi="Times New Roman"/>
          <w:sz w:val="28"/>
          <w:szCs w:val="28"/>
        </w:rPr>
        <w:t>A handing-taking note prepared by</w:t>
      </w:r>
      <w:r w:rsidR="00D16522" w:rsidRPr="00686FB2">
        <w:rPr>
          <w:rFonts w:ascii="Times New Roman" w:hAnsi="Times New Roman"/>
          <w:sz w:val="28"/>
          <w:szCs w:val="28"/>
        </w:rPr>
        <w:t xml:space="preserve"> </w:t>
      </w:r>
      <w:r w:rsidR="000D7046" w:rsidRPr="00686FB2">
        <w:rPr>
          <w:rFonts w:ascii="Times New Roman" w:hAnsi="Times New Roman"/>
          <w:sz w:val="28"/>
          <w:szCs w:val="28"/>
        </w:rPr>
        <w:t xml:space="preserve">the </w:t>
      </w:r>
      <w:r w:rsidR="00D16522" w:rsidRPr="00686FB2">
        <w:rPr>
          <w:rFonts w:ascii="Times New Roman" w:hAnsi="Times New Roman"/>
          <w:sz w:val="28"/>
          <w:szCs w:val="28"/>
        </w:rPr>
        <w:t>concerned agencies</w:t>
      </w:r>
      <w:r w:rsidRPr="00686FB2">
        <w:rPr>
          <w:rFonts w:ascii="Times New Roman" w:hAnsi="Times New Roman"/>
          <w:sz w:val="28"/>
          <w:szCs w:val="28"/>
        </w:rPr>
        <w:t xml:space="preserve"> shall be duly signed by the family members or representative from the concerned diplomatic mission or representative from the</w:t>
      </w:r>
      <w:r w:rsidR="000C00EA" w:rsidRPr="00686FB2">
        <w:rPr>
          <w:rFonts w:ascii="Times New Roman" w:hAnsi="Times New Roman"/>
          <w:sz w:val="28"/>
          <w:szCs w:val="28"/>
        </w:rPr>
        <w:t xml:space="preserve"> police authority of the concerned counterpart districts</w:t>
      </w:r>
      <w:r w:rsidRPr="00686FB2">
        <w:rPr>
          <w:rFonts w:ascii="Times New Roman" w:hAnsi="Times New Roman"/>
          <w:sz w:val="28"/>
          <w:szCs w:val="28"/>
        </w:rPr>
        <w:t xml:space="preserve"> </w:t>
      </w:r>
    </w:p>
    <w:sectPr w:rsidR="009E7903" w:rsidRPr="00686FB2" w:rsidSect="00D64FE8">
      <w:headerReference w:type="default" r:id="rId8"/>
      <w:footerReference w:type="default" r:id="rId9"/>
      <w:pgSz w:w="12240" w:h="15840"/>
      <w:pgMar w:top="1440" w:right="117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9F" w:rsidRDefault="00FF3F9F" w:rsidP="00D341FF">
      <w:pPr>
        <w:spacing w:after="0" w:line="240" w:lineRule="auto"/>
      </w:pPr>
      <w:r>
        <w:separator/>
      </w:r>
    </w:p>
  </w:endnote>
  <w:endnote w:type="continuationSeparator" w:id="0">
    <w:p w:rsidR="00FF3F9F" w:rsidRDefault="00FF3F9F" w:rsidP="00D3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0553"/>
      <w:docPartObj>
        <w:docPartGallery w:val="Page Numbers (Bottom of Page)"/>
        <w:docPartUnique/>
      </w:docPartObj>
    </w:sdtPr>
    <w:sdtEndPr/>
    <w:sdtContent>
      <w:p w:rsidR="0099752D" w:rsidRDefault="00953942">
        <w:pPr>
          <w:pStyle w:val="Footer"/>
          <w:jc w:val="center"/>
        </w:pPr>
        <w:r w:rsidRPr="0099752D">
          <w:rPr>
            <w:rFonts w:ascii="Times New Roman" w:hAnsi="Times New Roman"/>
            <w:sz w:val="28"/>
            <w:szCs w:val="28"/>
          </w:rPr>
          <w:fldChar w:fldCharType="begin"/>
        </w:r>
        <w:r w:rsidR="0099752D" w:rsidRPr="0099752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752D">
          <w:rPr>
            <w:rFonts w:ascii="Times New Roman" w:hAnsi="Times New Roman"/>
            <w:sz w:val="28"/>
            <w:szCs w:val="28"/>
          </w:rPr>
          <w:fldChar w:fldCharType="separate"/>
        </w:r>
        <w:r w:rsidR="00665D4A">
          <w:rPr>
            <w:rFonts w:ascii="Times New Roman" w:hAnsi="Times New Roman"/>
            <w:noProof/>
            <w:sz w:val="28"/>
            <w:szCs w:val="28"/>
          </w:rPr>
          <w:t>1</w:t>
        </w:r>
        <w:r w:rsidRPr="0099752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9752D" w:rsidRDefault="00997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9F" w:rsidRDefault="00FF3F9F" w:rsidP="00D341FF">
      <w:pPr>
        <w:spacing w:after="0" w:line="240" w:lineRule="auto"/>
      </w:pPr>
      <w:r>
        <w:separator/>
      </w:r>
    </w:p>
  </w:footnote>
  <w:footnote w:type="continuationSeparator" w:id="0">
    <w:p w:rsidR="00FF3F9F" w:rsidRDefault="00FF3F9F" w:rsidP="00D3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61" w:rsidRPr="00AA1EE0" w:rsidRDefault="000F3761" w:rsidP="0099752D">
    <w:pPr>
      <w:pStyle w:val="Header"/>
      <w:pBdr>
        <w:bottom w:val="single" w:sz="4" w:space="1" w:color="D9D9D9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EC9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7798E"/>
    <w:multiLevelType w:val="hybridMultilevel"/>
    <w:tmpl w:val="19D44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83B39"/>
    <w:multiLevelType w:val="hybridMultilevel"/>
    <w:tmpl w:val="3C724A96"/>
    <w:lvl w:ilvl="0" w:tplc="A380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01F6F"/>
    <w:multiLevelType w:val="hybridMultilevel"/>
    <w:tmpl w:val="30C443A0"/>
    <w:lvl w:ilvl="0" w:tplc="A2B80AE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0B61"/>
    <w:multiLevelType w:val="multilevel"/>
    <w:tmpl w:val="C8D2B608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DE2"/>
    <w:multiLevelType w:val="hybridMultilevel"/>
    <w:tmpl w:val="8858074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6502CEB"/>
    <w:multiLevelType w:val="hybridMultilevel"/>
    <w:tmpl w:val="DF685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2769"/>
    <w:multiLevelType w:val="hybridMultilevel"/>
    <w:tmpl w:val="288044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21A43"/>
    <w:multiLevelType w:val="hybridMultilevel"/>
    <w:tmpl w:val="075A43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F77F4"/>
    <w:multiLevelType w:val="multilevel"/>
    <w:tmpl w:val="16A64DB2"/>
    <w:lvl w:ilvl="0">
      <w:start w:val="1"/>
      <w:numFmt w:val="lowerLetter"/>
      <w:lvlText w:val="%1."/>
      <w:lvlJc w:val="left"/>
      <w:pPr>
        <w:ind w:left="99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E6F2FAF"/>
    <w:multiLevelType w:val="hybridMultilevel"/>
    <w:tmpl w:val="EFCC2758"/>
    <w:lvl w:ilvl="0" w:tplc="A5E848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CB9"/>
    <w:multiLevelType w:val="multilevel"/>
    <w:tmpl w:val="418868D0"/>
    <w:lvl w:ilvl="0">
      <w:start w:val="1"/>
      <w:numFmt w:val="decimal"/>
      <w:lvlText w:val="%1."/>
      <w:lvlJc w:val="left"/>
      <w:pPr>
        <w:ind w:left="99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7A35D8A"/>
    <w:multiLevelType w:val="hybridMultilevel"/>
    <w:tmpl w:val="C1E87D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666AD"/>
    <w:multiLevelType w:val="hybridMultilevel"/>
    <w:tmpl w:val="EE108E12"/>
    <w:lvl w:ilvl="0" w:tplc="B128F19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2C02983A">
      <w:start w:val="1"/>
      <w:numFmt w:val="lowerLetter"/>
      <w:lvlText w:val="%2."/>
      <w:lvlJc w:val="left"/>
      <w:pPr>
        <w:ind w:left="360" w:hanging="360"/>
      </w:pPr>
      <w:rPr>
        <w:b w:val="0"/>
        <w:strike w:val="0"/>
        <w:sz w:val="28"/>
        <w:szCs w:val="28"/>
      </w:rPr>
    </w:lvl>
    <w:lvl w:ilvl="2" w:tplc="B03EB95A">
      <w:start w:val="2"/>
      <w:numFmt w:val="lowerRoman"/>
      <w:lvlText w:val="%3."/>
      <w:lvlJc w:val="left"/>
      <w:pPr>
        <w:ind w:left="261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F73B1B"/>
    <w:multiLevelType w:val="hybridMultilevel"/>
    <w:tmpl w:val="B41414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77BA7"/>
    <w:multiLevelType w:val="hybridMultilevel"/>
    <w:tmpl w:val="FF9002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95A50"/>
    <w:multiLevelType w:val="multilevel"/>
    <w:tmpl w:val="F3B29AC2"/>
    <w:lvl w:ilvl="0">
      <w:start w:val="1"/>
      <w:numFmt w:val="decimal"/>
      <w:lvlText w:val="%1."/>
      <w:lvlJc w:val="left"/>
      <w:pPr>
        <w:ind w:left="99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>
      <w:start w:val="2"/>
      <w:numFmt w:val="lowerRoman"/>
      <w:lvlText w:val="%3."/>
      <w:lvlJc w:val="left"/>
      <w:pPr>
        <w:ind w:left="297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9751C"/>
    <w:multiLevelType w:val="hybridMultilevel"/>
    <w:tmpl w:val="5DDE7B6E"/>
    <w:lvl w:ilvl="0" w:tplc="869A4C6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C25BE"/>
    <w:multiLevelType w:val="hybridMultilevel"/>
    <w:tmpl w:val="C8D2B608"/>
    <w:lvl w:ilvl="0" w:tplc="CDFE02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17484"/>
    <w:multiLevelType w:val="hybridMultilevel"/>
    <w:tmpl w:val="C1A67638"/>
    <w:lvl w:ilvl="0" w:tplc="DE2249DC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8781C"/>
    <w:multiLevelType w:val="hybridMultilevel"/>
    <w:tmpl w:val="5E80DA6E"/>
    <w:lvl w:ilvl="0" w:tplc="693C8A86">
      <w:start w:val="1"/>
      <w:numFmt w:val="lowerLetter"/>
      <w:lvlText w:val="%1."/>
      <w:lvlJc w:val="left"/>
      <w:pPr>
        <w:ind w:left="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>
    <w:nsid w:val="489708BF"/>
    <w:multiLevelType w:val="hybridMultilevel"/>
    <w:tmpl w:val="C8D2B608"/>
    <w:lvl w:ilvl="0" w:tplc="CDFE02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17412"/>
    <w:multiLevelType w:val="hybridMultilevel"/>
    <w:tmpl w:val="30B85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13065"/>
    <w:multiLevelType w:val="hybridMultilevel"/>
    <w:tmpl w:val="5386A8A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67100A3"/>
    <w:multiLevelType w:val="hybridMultilevel"/>
    <w:tmpl w:val="8E6C6B82"/>
    <w:lvl w:ilvl="0" w:tplc="EF542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E6A85"/>
    <w:multiLevelType w:val="hybridMultilevel"/>
    <w:tmpl w:val="EC807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B3CAE"/>
    <w:multiLevelType w:val="hybridMultilevel"/>
    <w:tmpl w:val="C1E87D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4D6F14"/>
    <w:multiLevelType w:val="hybridMultilevel"/>
    <w:tmpl w:val="ADC28916"/>
    <w:lvl w:ilvl="0" w:tplc="90885A7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475F5"/>
    <w:multiLevelType w:val="hybridMultilevel"/>
    <w:tmpl w:val="6CF6A3DE"/>
    <w:lvl w:ilvl="0" w:tplc="A380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E6EB4"/>
    <w:multiLevelType w:val="hybridMultilevel"/>
    <w:tmpl w:val="418868D0"/>
    <w:lvl w:ilvl="0" w:tplc="0409000F">
      <w:start w:val="1"/>
      <w:numFmt w:val="decimal"/>
      <w:lvlText w:val="%1."/>
      <w:lvlJc w:val="left"/>
      <w:pPr>
        <w:ind w:left="9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6B9B6D8C"/>
    <w:multiLevelType w:val="hybridMultilevel"/>
    <w:tmpl w:val="C1A67638"/>
    <w:lvl w:ilvl="0" w:tplc="DE2249DC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color w:val="000000"/>
      </w:rPr>
    </w:lvl>
    <w:lvl w:ilvl="1" w:tplc="83EEB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FEE1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5152DC"/>
    <w:multiLevelType w:val="hybridMultilevel"/>
    <w:tmpl w:val="46C08B5C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E4E9D"/>
    <w:multiLevelType w:val="hybridMultilevel"/>
    <w:tmpl w:val="4A4E16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1830FA"/>
    <w:multiLevelType w:val="hybridMultilevel"/>
    <w:tmpl w:val="5B7C13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D044F"/>
    <w:multiLevelType w:val="hybridMultilevel"/>
    <w:tmpl w:val="0308A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750DA8"/>
    <w:multiLevelType w:val="hybridMultilevel"/>
    <w:tmpl w:val="FF6EA456"/>
    <w:lvl w:ilvl="0" w:tplc="0409001B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4"/>
  </w:num>
  <w:num w:numId="4">
    <w:abstractNumId w:val="28"/>
  </w:num>
  <w:num w:numId="5">
    <w:abstractNumId w:val="22"/>
  </w:num>
  <w:num w:numId="6">
    <w:abstractNumId w:val="13"/>
  </w:num>
  <w:num w:numId="7">
    <w:abstractNumId w:val="30"/>
  </w:num>
  <w:num w:numId="8">
    <w:abstractNumId w:val="13"/>
  </w:num>
  <w:num w:numId="9">
    <w:abstractNumId w:val="23"/>
  </w:num>
  <w:num w:numId="10">
    <w:abstractNumId w:val="7"/>
  </w:num>
  <w:num w:numId="11">
    <w:abstractNumId w:val="27"/>
  </w:num>
  <w:num w:numId="12">
    <w:abstractNumId w:val="31"/>
  </w:num>
  <w:num w:numId="13">
    <w:abstractNumId w:val="3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12"/>
  </w:num>
  <w:num w:numId="19">
    <w:abstractNumId w:val="14"/>
  </w:num>
  <w:num w:numId="20">
    <w:abstractNumId w:val="0"/>
  </w:num>
  <w:num w:numId="21">
    <w:abstractNumId w:val="16"/>
  </w:num>
  <w:num w:numId="22">
    <w:abstractNumId w:val="29"/>
  </w:num>
  <w:num w:numId="23">
    <w:abstractNumId w:val="9"/>
  </w:num>
  <w:num w:numId="24">
    <w:abstractNumId w:val="11"/>
  </w:num>
  <w:num w:numId="25">
    <w:abstractNumId w:val="21"/>
  </w:num>
  <w:num w:numId="26">
    <w:abstractNumId w:val="4"/>
  </w:num>
  <w:num w:numId="27">
    <w:abstractNumId w:val="17"/>
  </w:num>
  <w:num w:numId="28">
    <w:abstractNumId w:val="20"/>
  </w:num>
  <w:num w:numId="29">
    <w:abstractNumId w:val="19"/>
  </w:num>
  <w:num w:numId="30">
    <w:abstractNumId w:val="18"/>
  </w:num>
  <w:num w:numId="31">
    <w:abstractNumId w:val="6"/>
  </w:num>
  <w:num w:numId="32">
    <w:abstractNumId w:val="1"/>
  </w:num>
  <w:num w:numId="33">
    <w:abstractNumId w:val="33"/>
  </w:num>
  <w:num w:numId="34">
    <w:abstractNumId w:val="10"/>
  </w:num>
  <w:num w:numId="35">
    <w:abstractNumId w:val="25"/>
  </w:num>
  <w:num w:numId="36">
    <w:abstractNumId w:val="15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BA"/>
    <w:rsid w:val="00004FF4"/>
    <w:rsid w:val="00005E63"/>
    <w:rsid w:val="000064B7"/>
    <w:rsid w:val="000077BA"/>
    <w:rsid w:val="00010A51"/>
    <w:rsid w:val="00011DB4"/>
    <w:rsid w:val="00012E06"/>
    <w:rsid w:val="00013489"/>
    <w:rsid w:val="00015D34"/>
    <w:rsid w:val="00016A21"/>
    <w:rsid w:val="0002028C"/>
    <w:rsid w:val="0002422B"/>
    <w:rsid w:val="000269A9"/>
    <w:rsid w:val="00026EFD"/>
    <w:rsid w:val="00027333"/>
    <w:rsid w:val="00027C08"/>
    <w:rsid w:val="00030939"/>
    <w:rsid w:val="000365DF"/>
    <w:rsid w:val="000477B3"/>
    <w:rsid w:val="00047E3C"/>
    <w:rsid w:val="00052C67"/>
    <w:rsid w:val="00054519"/>
    <w:rsid w:val="000559E5"/>
    <w:rsid w:val="00055B1E"/>
    <w:rsid w:val="000610AC"/>
    <w:rsid w:val="000610E8"/>
    <w:rsid w:val="0006336A"/>
    <w:rsid w:val="00063505"/>
    <w:rsid w:val="00067EDD"/>
    <w:rsid w:val="00074B6B"/>
    <w:rsid w:val="00075943"/>
    <w:rsid w:val="0007723A"/>
    <w:rsid w:val="00077739"/>
    <w:rsid w:val="00082A73"/>
    <w:rsid w:val="000901EE"/>
    <w:rsid w:val="00090ECE"/>
    <w:rsid w:val="00092106"/>
    <w:rsid w:val="00094EED"/>
    <w:rsid w:val="00094F03"/>
    <w:rsid w:val="000A2315"/>
    <w:rsid w:val="000A380C"/>
    <w:rsid w:val="000A5092"/>
    <w:rsid w:val="000A68EE"/>
    <w:rsid w:val="000A7627"/>
    <w:rsid w:val="000B15EE"/>
    <w:rsid w:val="000B3DA8"/>
    <w:rsid w:val="000B6E41"/>
    <w:rsid w:val="000B7440"/>
    <w:rsid w:val="000C00EA"/>
    <w:rsid w:val="000C456F"/>
    <w:rsid w:val="000C5816"/>
    <w:rsid w:val="000D0983"/>
    <w:rsid w:val="000D1C13"/>
    <w:rsid w:val="000D4676"/>
    <w:rsid w:val="000D7046"/>
    <w:rsid w:val="000E0767"/>
    <w:rsid w:val="000F16DE"/>
    <w:rsid w:val="000F3761"/>
    <w:rsid w:val="00100911"/>
    <w:rsid w:val="00111A36"/>
    <w:rsid w:val="001125F9"/>
    <w:rsid w:val="00116080"/>
    <w:rsid w:val="00120A23"/>
    <w:rsid w:val="0012598B"/>
    <w:rsid w:val="0012690F"/>
    <w:rsid w:val="00133DD6"/>
    <w:rsid w:val="00134FF6"/>
    <w:rsid w:val="0013589A"/>
    <w:rsid w:val="0013714B"/>
    <w:rsid w:val="0013738B"/>
    <w:rsid w:val="00141AC3"/>
    <w:rsid w:val="00142B7C"/>
    <w:rsid w:val="00145692"/>
    <w:rsid w:val="00152112"/>
    <w:rsid w:val="001531DE"/>
    <w:rsid w:val="0015662E"/>
    <w:rsid w:val="00164248"/>
    <w:rsid w:val="001777DD"/>
    <w:rsid w:val="0017792E"/>
    <w:rsid w:val="00180A7A"/>
    <w:rsid w:val="00183A38"/>
    <w:rsid w:val="00184D5F"/>
    <w:rsid w:val="001A12A5"/>
    <w:rsid w:val="001A614F"/>
    <w:rsid w:val="001A6C51"/>
    <w:rsid w:val="001A7869"/>
    <w:rsid w:val="001A78CD"/>
    <w:rsid w:val="001B0643"/>
    <w:rsid w:val="001B25A3"/>
    <w:rsid w:val="001B2806"/>
    <w:rsid w:val="001B4563"/>
    <w:rsid w:val="001B7272"/>
    <w:rsid w:val="001B74A2"/>
    <w:rsid w:val="001C0DF1"/>
    <w:rsid w:val="001C14FA"/>
    <w:rsid w:val="001C27A5"/>
    <w:rsid w:val="001D1BAE"/>
    <w:rsid w:val="001D46BD"/>
    <w:rsid w:val="001E07B5"/>
    <w:rsid w:val="001E5B95"/>
    <w:rsid w:val="001E78D0"/>
    <w:rsid w:val="001F1C51"/>
    <w:rsid w:val="001F2428"/>
    <w:rsid w:val="001F3FEF"/>
    <w:rsid w:val="001F538B"/>
    <w:rsid w:val="001F6E07"/>
    <w:rsid w:val="00202111"/>
    <w:rsid w:val="002043E0"/>
    <w:rsid w:val="002047F3"/>
    <w:rsid w:val="002060FB"/>
    <w:rsid w:val="00206115"/>
    <w:rsid w:val="00212EBA"/>
    <w:rsid w:val="00213396"/>
    <w:rsid w:val="00216308"/>
    <w:rsid w:val="00217208"/>
    <w:rsid w:val="0021726D"/>
    <w:rsid w:val="0022074A"/>
    <w:rsid w:val="0022250B"/>
    <w:rsid w:val="00223458"/>
    <w:rsid w:val="002266DE"/>
    <w:rsid w:val="00226F52"/>
    <w:rsid w:val="00232C43"/>
    <w:rsid w:val="0023466C"/>
    <w:rsid w:val="002405AB"/>
    <w:rsid w:val="00240FB3"/>
    <w:rsid w:val="00243F3E"/>
    <w:rsid w:val="00245229"/>
    <w:rsid w:val="00246C55"/>
    <w:rsid w:val="00253F98"/>
    <w:rsid w:val="00255D3C"/>
    <w:rsid w:val="002607BA"/>
    <w:rsid w:val="0026083F"/>
    <w:rsid w:val="002627E0"/>
    <w:rsid w:val="0027072E"/>
    <w:rsid w:val="0027302A"/>
    <w:rsid w:val="0027532F"/>
    <w:rsid w:val="00277100"/>
    <w:rsid w:val="002802B9"/>
    <w:rsid w:val="00281A8E"/>
    <w:rsid w:val="00283B2D"/>
    <w:rsid w:val="002853FE"/>
    <w:rsid w:val="002855F4"/>
    <w:rsid w:val="00291A60"/>
    <w:rsid w:val="00291F84"/>
    <w:rsid w:val="002931F5"/>
    <w:rsid w:val="0029376D"/>
    <w:rsid w:val="002957EC"/>
    <w:rsid w:val="002959B9"/>
    <w:rsid w:val="002A0C79"/>
    <w:rsid w:val="002A3FFA"/>
    <w:rsid w:val="002A51AF"/>
    <w:rsid w:val="002A5661"/>
    <w:rsid w:val="002A5C4C"/>
    <w:rsid w:val="002B26F0"/>
    <w:rsid w:val="002B4BC4"/>
    <w:rsid w:val="002B62C1"/>
    <w:rsid w:val="002C16E1"/>
    <w:rsid w:val="002C7F2C"/>
    <w:rsid w:val="002D10EA"/>
    <w:rsid w:val="002D12BF"/>
    <w:rsid w:val="002D276A"/>
    <w:rsid w:val="002D6985"/>
    <w:rsid w:val="002E1159"/>
    <w:rsid w:val="002E21CD"/>
    <w:rsid w:val="002E23C6"/>
    <w:rsid w:val="002E2B29"/>
    <w:rsid w:val="002F10B9"/>
    <w:rsid w:val="002F1AB4"/>
    <w:rsid w:val="002F3995"/>
    <w:rsid w:val="002F3D93"/>
    <w:rsid w:val="002F4A5B"/>
    <w:rsid w:val="0030074E"/>
    <w:rsid w:val="00301BD8"/>
    <w:rsid w:val="003041DC"/>
    <w:rsid w:val="00305D81"/>
    <w:rsid w:val="00312C60"/>
    <w:rsid w:val="00315485"/>
    <w:rsid w:val="0031777C"/>
    <w:rsid w:val="00323AF0"/>
    <w:rsid w:val="003242D4"/>
    <w:rsid w:val="00325D56"/>
    <w:rsid w:val="00327C14"/>
    <w:rsid w:val="003336F2"/>
    <w:rsid w:val="00335377"/>
    <w:rsid w:val="00335876"/>
    <w:rsid w:val="003414FD"/>
    <w:rsid w:val="00341DF4"/>
    <w:rsid w:val="0034380F"/>
    <w:rsid w:val="003439BA"/>
    <w:rsid w:val="003449FD"/>
    <w:rsid w:val="003453DD"/>
    <w:rsid w:val="0034672C"/>
    <w:rsid w:val="00352EC9"/>
    <w:rsid w:val="00355FFE"/>
    <w:rsid w:val="00356627"/>
    <w:rsid w:val="003623CC"/>
    <w:rsid w:val="0036350C"/>
    <w:rsid w:val="00364CFB"/>
    <w:rsid w:val="00365883"/>
    <w:rsid w:val="00365EBB"/>
    <w:rsid w:val="0037383A"/>
    <w:rsid w:val="00381A27"/>
    <w:rsid w:val="00382B65"/>
    <w:rsid w:val="0038451B"/>
    <w:rsid w:val="00384747"/>
    <w:rsid w:val="00385863"/>
    <w:rsid w:val="00387135"/>
    <w:rsid w:val="003929C1"/>
    <w:rsid w:val="003947F9"/>
    <w:rsid w:val="003A4A46"/>
    <w:rsid w:val="003A6D11"/>
    <w:rsid w:val="003B3D08"/>
    <w:rsid w:val="003B72F7"/>
    <w:rsid w:val="003B79A9"/>
    <w:rsid w:val="003B79F0"/>
    <w:rsid w:val="003C13C2"/>
    <w:rsid w:val="003C4954"/>
    <w:rsid w:val="003C4C30"/>
    <w:rsid w:val="003C5CD5"/>
    <w:rsid w:val="003D5150"/>
    <w:rsid w:val="003E061C"/>
    <w:rsid w:val="003E0852"/>
    <w:rsid w:val="003E213B"/>
    <w:rsid w:val="003E2D07"/>
    <w:rsid w:val="003E740C"/>
    <w:rsid w:val="003F0D56"/>
    <w:rsid w:val="003F340D"/>
    <w:rsid w:val="003F3EF2"/>
    <w:rsid w:val="003F6636"/>
    <w:rsid w:val="004001F4"/>
    <w:rsid w:val="0040332B"/>
    <w:rsid w:val="00405783"/>
    <w:rsid w:val="00406EFE"/>
    <w:rsid w:val="00407CFE"/>
    <w:rsid w:val="00412136"/>
    <w:rsid w:val="00416709"/>
    <w:rsid w:val="00423925"/>
    <w:rsid w:val="00425CA5"/>
    <w:rsid w:val="004272F8"/>
    <w:rsid w:val="00427753"/>
    <w:rsid w:val="00432662"/>
    <w:rsid w:val="00436A25"/>
    <w:rsid w:val="004441BD"/>
    <w:rsid w:val="00444AE1"/>
    <w:rsid w:val="00446132"/>
    <w:rsid w:val="0045076C"/>
    <w:rsid w:val="00450829"/>
    <w:rsid w:val="00451683"/>
    <w:rsid w:val="00451979"/>
    <w:rsid w:val="0045398F"/>
    <w:rsid w:val="004544EC"/>
    <w:rsid w:val="0045574C"/>
    <w:rsid w:val="00455A45"/>
    <w:rsid w:val="00456491"/>
    <w:rsid w:val="004610C9"/>
    <w:rsid w:val="004615B0"/>
    <w:rsid w:val="00461ABF"/>
    <w:rsid w:val="004712C0"/>
    <w:rsid w:val="004728CA"/>
    <w:rsid w:val="00472B7C"/>
    <w:rsid w:val="00475312"/>
    <w:rsid w:val="00481F68"/>
    <w:rsid w:val="0048539D"/>
    <w:rsid w:val="004867C0"/>
    <w:rsid w:val="004910A3"/>
    <w:rsid w:val="00493687"/>
    <w:rsid w:val="00494313"/>
    <w:rsid w:val="00496069"/>
    <w:rsid w:val="0049794A"/>
    <w:rsid w:val="004A0BC5"/>
    <w:rsid w:val="004A2CA0"/>
    <w:rsid w:val="004A340E"/>
    <w:rsid w:val="004A3E56"/>
    <w:rsid w:val="004A625C"/>
    <w:rsid w:val="004B35F2"/>
    <w:rsid w:val="004B5C02"/>
    <w:rsid w:val="004C2273"/>
    <w:rsid w:val="004C2B73"/>
    <w:rsid w:val="004C59F2"/>
    <w:rsid w:val="004C772E"/>
    <w:rsid w:val="004D2B4F"/>
    <w:rsid w:val="004D44EE"/>
    <w:rsid w:val="004E3D66"/>
    <w:rsid w:val="004F1088"/>
    <w:rsid w:val="004F36E3"/>
    <w:rsid w:val="00503AA0"/>
    <w:rsid w:val="00507640"/>
    <w:rsid w:val="0051044F"/>
    <w:rsid w:val="00512CBF"/>
    <w:rsid w:val="00512D3F"/>
    <w:rsid w:val="00515C82"/>
    <w:rsid w:val="005240BC"/>
    <w:rsid w:val="00524974"/>
    <w:rsid w:val="0052539C"/>
    <w:rsid w:val="00526A8B"/>
    <w:rsid w:val="00531146"/>
    <w:rsid w:val="00531455"/>
    <w:rsid w:val="00531C49"/>
    <w:rsid w:val="00535196"/>
    <w:rsid w:val="005401EE"/>
    <w:rsid w:val="005406F6"/>
    <w:rsid w:val="005418BD"/>
    <w:rsid w:val="00542466"/>
    <w:rsid w:val="0054549E"/>
    <w:rsid w:val="0054639D"/>
    <w:rsid w:val="0054795A"/>
    <w:rsid w:val="00556865"/>
    <w:rsid w:val="00562864"/>
    <w:rsid w:val="00563160"/>
    <w:rsid w:val="0056398E"/>
    <w:rsid w:val="00563C67"/>
    <w:rsid w:val="00564F11"/>
    <w:rsid w:val="005678F4"/>
    <w:rsid w:val="005704DE"/>
    <w:rsid w:val="00572709"/>
    <w:rsid w:val="00574215"/>
    <w:rsid w:val="005761BA"/>
    <w:rsid w:val="00577582"/>
    <w:rsid w:val="00580701"/>
    <w:rsid w:val="00584839"/>
    <w:rsid w:val="00585455"/>
    <w:rsid w:val="0058573F"/>
    <w:rsid w:val="00585D8B"/>
    <w:rsid w:val="005860A7"/>
    <w:rsid w:val="0059068B"/>
    <w:rsid w:val="00590AAF"/>
    <w:rsid w:val="0059354F"/>
    <w:rsid w:val="00594516"/>
    <w:rsid w:val="0059660D"/>
    <w:rsid w:val="00597455"/>
    <w:rsid w:val="005A1E77"/>
    <w:rsid w:val="005A5127"/>
    <w:rsid w:val="005A5F96"/>
    <w:rsid w:val="005A66B0"/>
    <w:rsid w:val="005B75D7"/>
    <w:rsid w:val="005C1E5C"/>
    <w:rsid w:val="005C38B8"/>
    <w:rsid w:val="005C5AD7"/>
    <w:rsid w:val="005C5B10"/>
    <w:rsid w:val="005D224B"/>
    <w:rsid w:val="005D5219"/>
    <w:rsid w:val="005E28BF"/>
    <w:rsid w:val="005E3968"/>
    <w:rsid w:val="005F2632"/>
    <w:rsid w:val="005F5100"/>
    <w:rsid w:val="005F5B77"/>
    <w:rsid w:val="005F7248"/>
    <w:rsid w:val="005F749F"/>
    <w:rsid w:val="00602288"/>
    <w:rsid w:val="00602609"/>
    <w:rsid w:val="00605FAF"/>
    <w:rsid w:val="00625044"/>
    <w:rsid w:val="00626181"/>
    <w:rsid w:val="00627037"/>
    <w:rsid w:val="00627559"/>
    <w:rsid w:val="00632304"/>
    <w:rsid w:val="0063373B"/>
    <w:rsid w:val="00634B97"/>
    <w:rsid w:val="00636B63"/>
    <w:rsid w:val="00636E3F"/>
    <w:rsid w:val="00640396"/>
    <w:rsid w:val="006457FA"/>
    <w:rsid w:val="00646155"/>
    <w:rsid w:val="00647CDF"/>
    <w:rsid w:val="00650BCA"/>
    <w:rsid w:val="00652F61"/>
    <w:rsid w:val="00661C46"/>
    <w:rsid w:val="0066366A"/>
    <w:rsid w:val="00665D4A"/>
    <w:rsid w:val="00666675"/>
    <w:rsid w:val="0066676A"/>
    <w:rsid w:val="00672DB5"/>
    <w:rsid w:val="006769A9"/>
    <w:rsid w:val="00682CB4"/>
    <w:rsid w:val="006841E6"/>
    <w:rsid w:val="00685949"/>
    <w:rsid w:val="006862CA"/>
    <w:rsid w:val="006863F3"/>
    <w:rsid w:val="00686FB2"/>
    <w:rsid w:val="0068724F"/>
    <w:rsid w:val="00687D32"/>
    <w:rsid w:val="00687D7C"/>
    <w:rsid w:val="00693D81"/>
    <w:rsid w:val="00694BBA"/>
    <w:rsid w:val="00694F0B"/>
    <w:rsid w:val="006974EC"/>
    <w:rsid w:val="006A2B80"/>
    <w:rsid w:val="006A3FB1"/>
    <w:rsid w:val="006A5D84"/>
    <w:rsid w:val="006B0169"/>
    <w:rsid w:val="006B0190"/>
    <w:rsid w:val="006B0701"/>
    <w:rsid w:val="006B145D"/>
    <w:rsid w:val="006B28B1"/>
    <w:rsid w:val="006B5744"/>
    <w:rsid w:val="006B6604"/>
    <w:rsid w:val="006B75E9"/>
    <w:rsid w:val="006C024C"/>
    <w:rsid w:val="006C3ECD"/>
    <w:rsid w:val="006C48D7"/>
    <w:rsid w:val="006D16C6"/>
    <w:rsid w:val="006D2340"/>
    <w:rsid w:val="006D3D53"/>
    <w:rsid w:val="006D4680"/>
    <w:rsid w:val="006D49A1"/>
    <w:rsid w:val="006D5D1C"/>
    <w:rsid w:val="006D5FAF"/>
    <w:rsid w:val="006D70AD"/>
    <w:rsid w:val="006E072D"/>
    <w:rsid w:val="006E0DA6"/>
    <w:rsid w:val="006E15D2"/>
    <w:rsid w:val="006E5FB8"/>
    <w:rsid w:val="006E7068"/>
    <w:rsid w:val="006F0317"/>
    <w:rsid w:val="006F1164"/>
    <w:rsid w:val="006F176B"/>
    <w:rsid w:val="006F5E80"/>
    <w:rsid w:val="006F6D3C"/>
    <w:rsid w:val="0070071C"/>
    <w:rsid w:val="00704B92"/>
    <w:rsid w:val="00713C63"/>
    <w:rsid w:val="007144D1"/>
    <w:rsid w:val="00717BC9"/>
    <w:rsid w:val="0072111F"/>
    <w:rsid w:val="007214CE"/>
    <w:rsid w:val="0072395D"/>
    <w:rsid w:val="0073168C"/>
    <w:rsid w:val="007332F6"/>
    <w:rsid w:val="00733AA5"/>
    <w:rsid w:val="00737C37"/>
    <w:rsid w:val="00741C69"/>
    <w:rsid w:val="00742F31"/>
    <w:rsid w:val="00746494"/>
    <w:rsid w:val="007525C4"/>
    <w:rsid w:val="0075319B"/>
    <w:rsid w:val="00776A09"/>
    <w:rsid w:val="00776A65"/>
    <w:rsid w:val="00782205"/>
    <w:rsid w:val="007844E3"/>
    <w:rsid w:val="00787513"/>
    <w:rsid w:val="00791C97"/>
    <w:rsid w:val="00792DBC"/>
    <w:rsid w:val="00796C8D"/>
    <w:rsid w:val="007A0F02"/>
    <w:rsid w:val="007A2438"/>
    <w:rsid w:val="007A5861"/>
    <w:rsid w:val="007A6118"/>
    <w:rsid w:val="007A68EC"/>
    <w:rsid w:val="007B29D5"/>
    <w:rsid w:val="007B2C1A"/>
    <w:rsid w:val="007B4423"/>
    <w:rsid w:val="007B626E"/>
    <w:rsid w:val="007B652B"/>
    <w:rsid w:val="007C24A3"/>
    <w:rsid w:val="007D0E2A"/>
    <w:rsid w:val="007D1E0D"/>
    <w:rsid w:val="007D2C14"/>
    <w:rsid w:val="007D5771"/>
    <w:rsid w:val="007E1C82"/>
    <w:rsid w:val="007E39D8"/>
    <w:rsid w:val="007F0C57"/>
    <w:rsid w:val="007F15CC"/>
    <w:rsid w:val="007F669D"/>
    <w:rsid w:val="007F7844"/>
    <w:rsid w:val="00801D46"/>
    <w:rsid w:val="008123FC"/>
    <w:rsid w:val="00812FBE"/>
    <w:rsid w:val="008134B6"/>
    <w:rsid w:val="008144AC"/>
    <w:rsid w:val="00814DC9"/>
    <w:rsid w:val="00816CDB"/>
    <w:rsid w:val="00824A41"/>
    <w:rsid w:val="008269A8"/>
    <w:rsid w:val="00827871"/>
    <w:rsid w:val="00830E35"/>
    <w:rsid w:val="00830EA6"/>
    <w:rsid w:val="008310C1"/>
    <w:rsid w:val="00831938"/>
    <w:rsid w:val="00833227"/>
    <w:rsid w:val="0083381B"/>
    <w:rsid w:val="00833B0C"/>
    <w:rsid w:val="00837749"/>
    <w:rsid w:val="0084095B"/>
    <w:rsid w:val="00841CE5"/>
    <w:rsid w:val="00845E45"/>
    <w:rsid w:val="00846FCB"/>
    <w:rsid w:val="00852664"/>
    <w:rsid w:val="00853073"/>
    <w:rsid w:val="00853ABE"/>
    <w:rsid w:val="008555F3"/>
    <w:rsid w:val="00855DC0"/>
    <w:rsid w:val="0086183E"/>
    <w:rsid w:val="0086307A"/>
    <w:rsid w:val="00864293"/>
    <w:rsid w:val="008679C8"/>
    <w:rsid w:val="00867F84"/>
    <w:rsid w:val="0087311D"/>
    <w:rsid w:val="008751E3"/>
    <w:rsid w:val="00875803"/>
    <w:rsid w:val="00875E25"/>
    <w:rsid w:val="008803F7"/>
    <w:rsid w:val="008871C4"/>
    <w:rsid w:val="008904D7"/>
    <w:rsid w:val="00890C4B"/>
    <w:rsid w:val="0089132D"/>
    <w:rsid w:val="008916DC"/>
    <w:rsid w:val="00891747"/>
    <w:rsid w:val="0089229C"/>
    <w:rsid w:val="008948C9"/>
    <w:rsid w:val="00896AD1"/>
    <w:rsid w:val="008A6A29"/>
    <w:rsid w:val="008B0C6E"/>
    <w:rsid w:val="008B1C39"/>
    <w:rsid w:val="008B556E"/>
    <w:rsid w:val="008B6161"/>
    <w:rsid w:val="008B7BB4"/>
    <w:rsid w:val="008C0BFF"/>
    <w:rsid w:val="008C3EBA"/>
    <w:rsid w:val="008C551B"/>
    <w:rsid w:val="008C686E"/>
    <w:rsid w:val="008D0D0B"/>
    <w:rsid w:val="008D4614"/>
    <w:rsid w:val="008D47EF"/>
    <w:rsid w:val="008D5327"/>
    <w:rsid w:val="008D5A7A"/>
    <w:rsid w:val="008E3DD9"/>
    <w:rsid w:val="008E57D2"/>
    <w:rsid w:val="008E6E78"/>
    <w:rsid w:val="008F028E"/>
    <w:rsid w:val="008F0C2E"/>
    <w:rsid w:val="008F27C0"/>
    <w:rsid w:val="008F2CC8"/>
    <w:rsid w:val="008F557E"/>
    <w:rsid w:val="008F55E4"/>
    <w:rsid w:val="008F59A1"/>
    <w:rsid w:val="0090282B"/>
    <w:rsid w:val="0090336C"/>
    <w:rsid w:val="009100AA"/>
    <w:rsid w:val="00910EAB"/>
    <w:rsid w:val="00911552"/>
    <w:rsid w:val="009133F0"/>
    <w:rsid w:val="00914B6D"/>
    <w:rsid w:val="00917704"/>
    <w:rsid w:val="00921B5A"/>
    <w:rsid w:val="00922E07"/>
    <w:rsid w:val="00923776"/>
    <w:rsid w:val="00931884"/>
    <w:rsid w:val="0093188F"/>
    <w:rsid w:val="00932C79"/>
    <w:rsid w:val="00941B12"/>
    <w:rsid w:val="00945434"/>
    <w:rsid w:val="009509F1"/>
    <w:rsid w:val="00953942"/>
    <w:rsid w:val="00954E8F"/>
    <w:rsid w:val="00961FAA"/>
    <w:rsid w:val="00963A26"/>
    <w:rsid w:val="00964EB6"/>
    <w:rsid w:val="009669BC"/>
    <w:rsid w:val="00970F29"/>
    <w:rsid w:val="00973413"/>
    <w:rsid w:val="0098156F"/>
    <w:rsid w:val="00982711"/>
    <w:rsid w:val="00982A7A"/>
    <w:rsid w:val="00982D2E"/>
    <w:rsid w:val="009832E6"/>
    <w:rsid w:val="009835D7"/>
    <w:rsid w:val="00983681"/>
    <w:rsid w:val="009852A2"/>
    <w:rsid w:val="00985EF2"/>
    <w:rsid w:val="009868AC"/>
    <w:rsid w:val="00986F98"/>
    <w:rsid w:val="009930CB"/>
    <w:rsid w:val="00995040"/>
    <w:rsid w:val="0099752D"/>
    <w:rsid w:val="009A2453"/>
    <w:rsid w:val="009A405F"/>
    <w:rsid w:val="009A7676"/>
    <w:rsid w:val="009B5A4E"/>
    <w:rsid w:val="009B6065"/>
    <w:rsid w:val="009C1AC1"/>
    <w:rsid w:val="009C2107"/>
    <w:rsid w:val="009C23F0"/>
    <w:rsid w:val="009C47BB"/>
    <w:rsid w:val="009D0549"/>
    <w:rsid w:val="009D2101"/>
    <w:rsid w:val="009D37B8"/>
    <w:rsid w:val="009D3C3E"/>
    <w:rsid w:val="009D4A02"/>
    <w:rsid w:val="009D4CF6"/>
    <w:rsid w:val="009D55E9"/>
    <w:rsid w:val="009D6E12"/>
    <w:rsid w:val="009D7211"/>
    <w:rsid w:val="009D731E"/>
    <w:rsid w:val="009E2157"/>
    <w:rsid w:val="009E42C8"/>
    <w:rsid w:val="009E6401"/>
    <w:rsid w:val="009E7903"/>
    <w:rsid w:val="009F0B86"/>
    <w:rsid w:val="009F1328"/>
    <w:rsid w:val="009F42B9"/>
    <w:rsid w:val="009F508B"/>
    <w:rsid w:val="009F559D"/>
    <w:rsid w:val="00A04C16"/>
    <w:rsid w:val="00A05696"/>
    <w:rsid w:val="00A12531"/>
    <w:rsid w:val="00A1532C"/>
    <w:rsid w:val="00A15B5E"/>
    <w:rsid w:val="00A3044E"/>
    <w:rsid w:val="00A43B73"/>
    <w:rsid w:val="00A44442"/>
    <w:rsid w:val="00A44E60"/>
    <w:rsid w:val="00A54A80"/>
    <w:rsid w:val="00A63DC5"/>
    <w:rsid w:val="00A669FD"/>
    <w:rsid w:val="00A7046D"/>
    <w:rsid w:val="00A70CEC"/>
    <w:rsid w:val="00A7130F"/>
    <w:rsid w:val="00A75AB7"/>
    <w:rsid w:val="00A8421A"/>
    <w:rsid w:val="00A85707"/>
    <w:rsid w:val="00A861FA"/>
    <w:rsid w:val="00A9108E"/>
    <w:rsid w:val="00A91DFF"/>
    <w:rsid w:val="00A9345A"/>
    <w:rsid w:val="00A95BA5"/>
    <w:rsid w:val="00A97371"/>
    <w:rsid w:val="00AA0315"/>
    <w:rsid w:val="00AA1EE0"/>
    <w:rsid w:val="00AA2D24"/>
    <w:rsid w:val="00AB224C"/>
    <w:rsid w:val="00AB5F80"/>
    <w:rsid w:val="00AC0140"/>
    <w:rsid w:val="00AC56D2"/>
    <w:rsid w:val="00AC5D38"/>
    <w:rsid w:val="00AC6587"/>
    <w:rsid w:val="00AC74B4"/>
    <w:rsid w:val="00AD04BA"/>
    <w:rsid w:val="00AD6085"/>
    <w:rsid w:val="00AE2045"/>
    <w:rsid w:val="00AE2A8F"/>
    <w:rsid w:val="00AE35BA"/>
    <w:rsid w:val="00AE5D5A"/>
    <w:rsid w:val="00AE68D7"/>
    <w:rsid w:val="00AF0C8A"/>
    <w:rsid w:val="00AF2E50"/>
    <w:rsid w:val="00AF3D59"/>
    <w:rsid w:val="00AF6E3B"/>
    <w:rsid w:val="00AF7337"/>
    <w:rsid w:val="00B005ED"/>
    <w:rsid w:val="00B07034"/>
    <w:rsid w:val="00B116D4"/>
    <w:rsid w:val="00B11A11"/>
    <w:rsid w:val="00B12971"/>
    <w:rsid w:val="00B147A1"/>
    <w:rsid w:val="00B2309C"/>
    <w:rsid w:val="00B26E93"/>
    <w:rsid w:val="00B2706E"/>
    <w:rsid w:val="00B274E1"/>
    <w:rsid w:val="00B468C2"/>
    <w:rsid w:val="00B46BA4"/>
    <w:rsid w:val="00B46DA7"/>
    <w:rsid w:val="00B53DB0"/>
    <w:rsid w:val="00B541B3"/>
    <w:rsid w:val="00B567CD"/>
    <w:rsid w:val="00B57B9B"/>
    <w:rsid w:val="00B62867"/>
    <w:rsid w:val="00B65E4F"/>
    <w:rsid w:val="00B70A55"/>
    <w:rsid w:val="00B71182"/>
    <w:rsid w:val="00B71F99"/>
    <w:rsid w:val="00B73F92"/>
    <w:rsid w:val="00B75BFA"/>
    <w:rsid w:val="00B77AEA"/>
    <w:rsid w:val="00B8434F"/>
    <w:rsid w:val="00B93DB4"/>
    <w:rsid w:val="00B977E2"/>
    <w:rsid w:val="00BA0273"/>
    <w:rsid w:val="00BA0C66"/>
    <w:rsid w:val="00BA3002"/>
    <w:rsid w:val="00BA5FC6"/>
    <w:rsid w:val="00BB102B"/>
    <w:rsid w:val="00BB1486"/>
    <w:rsid w:val="00BB2F35"/>
    <w:rsid w:val="00BC4B49"/>
    <w:rsid w:val="00BC62BA"/>
    <w:rsid w:val="00BD0253"/>
    <w:rsid w:val="00BD2EAE"/>
    <w:rsid w:val="00BD4BB2"/>
    <w:rsid w:val="00BD7959"/>
    <w:rsid w:val="00BE1268"/>
    <w:rsid w:val="00BE1E6E"/>
    <w:rsid w:val="00BE2FB4"/>
    <w:rsid w:val="00BE3E25"/>
    <w:rsid w:val="00BE666D"/>
    <w:rsid w:val="00C01934"/>
    <w:rsid w:val="00C01A40"/>
    <w:rsid w:val="00C01FFD"/>
    <w:rsid w:val="00C06CE7"/>
    <w:rsid w:val="00C114C0"/>
    <w:rsid w:val="00C16122"/>
    <w:rsid w:val="00C169CC"/>
    <w:rsid w:val="00C1740C"/>
    <w:rsid w:val="00C27014"/>
    <w:rsid w:val="00C30E93"/>
    <w:rsid w:val="00C312C2"/>
    <w:rsid w:val="00C320D1"/>
    <w:rsid w:val="00C3628E"/>
    <w:rsid w:val="00C41A53"/>
    <w:rsid w:val="00C41F0D"/>
    <w:rsid w:val="00C458F0"/>
    <w:rsid w:val="00C46CE9"/>
    <w:rsid w:val="00C46D09"/>
    <w:rsid w:val="00C478E2"/>
    <w:rsid w:val="00C52B65"/>
    <w:rsid w:val="00C53997"/>
    <w:rsid w:val="00C64A9B"/>
    <w:rsid w:val="00C656B5"/>
    <w:rsid w:val="00C77635"/>
    <w:rsid w:val="00C77EEA"/>
    <w:rsid w:val="00C902DB"/>
    <w:rsid w:val="00C93111"/>
    <w:rsid w:val="00C97140"/>
    <w:rsid w:val="00C97649"/>
    <w:rsid w:val="00CA06D3"/>
    <w:rsid w:val="00CA5DFA"/>
    <w:rsid w:val="00CB16A4"/>
    <w:rsid w:val="00CB1ABE"/>
    <w:rsid w:val="00CB5455"/>
    <w:rsid w:val="00CB76B6"/>
    <w:rsid w:val="00CC412C"/>
    <w:rsid w:val="00CC48DF"/>
    <w:rsid w:val="00CC5B24"/>
    <w:rsid w:val="00CC5FC5"/>
    <w:rsid w:val="00CD0CEF"/>
    <w:rsid w:val="00CD2D75"/>
    <w:rsid w:val="00CD33F2"/>
    <w:rsid w:val="00CE02D6"/>
    <w:rsid w:val="00CE25E3"/>
    <w:rsid w:val="00CE52E8"/>
    <w:rsid w:val="00CE64AC"/>
    <w:rsid w:val="00CE7E52"/>
    <w:rsid w:val="00CF11E9"/>
    <w:rsid w:val="00CF472B"/>
    <w:rsid w:val="00CF76AF"/>
    <w:rsid w:val="00D005C3"/>
    <w:rsid w:val="00D020BD"/>
    <w:rsid w:val="00D03F2B"/>
    <w:rsid w:val="00D10933"/>
    <w:rsid w:val="00D12F9C"/>
    <w:rsid w:val="00D16522"/>
    <w:rsid w:val="00D21B38"/>
    <w:rsid w:val="00D2334A"/>
    <w:rsid w:val="00D241B9"/>
    <w:rsid w:val="00D247A2"/>
    <w:rsid w:val="00D32B8C"/>
    <w:rsid w:val="00D33F95"/>
    <w:rsid w:val="00D341FF"/>
    <w:rsid w:val="00D439D6"/>
    <w:rsid w:val="00D442FF"/>
    <w:rsid w:val="00D46ABF"/>
    <w:rsid w:val="00D47238"/>
    <w:rsid w:val="00D51007"/>
    <w:rsid w:val="00D52B89"/>
    <w:rsid w:val="00D541DF"/>
    <w:rsid w:val="00D5542D"/>
    <w:rsid w:val="00D55B56"/>
    <w:rsid w:val="00D64FE8"/>
    <w:rsid w:val="00D6515A"/>
    <w:rsid w:val="00D674D5"/>
    <w:rsid w:val="00D67F52"/>
    <w:rsid w:val="00D7063C"/>
    <w:rsid w:val="00D71FF5"/>
    <w:rsid w:val="00D727B1"/>
    <w:rsid w:val="00D755E5"/>
    <w:rsid w:val="00D84113"/>
    <w:rsid w:val="00D841CD"/>
    <w:rsid w:val="00D845AF"/>
    <w:rsid w:val="00D84C21"/>
    <w:rsid w:val="00D85ABB"/>
    <w:rsid w:val="00D86BDE"/>
    <w:rsid w:val="00D87A4C"/>
    <w:rsid w:val="00D962A0"/>
    <w:rsid w:val="00D97E15"/>
    <w:rsid w:val="00DA25F2"/>
    <w:rsid w:val="00DA2DB0"/>
    <w:rsid w:val="00DA3EC1"/>
    <w:rsid w:val="00DA4D61"/>
    <w:rsid w:val="00DA644D"/>
    <w:rsid w:val="00DB4C39"/>
    <w:rsid w:val="00DB5B1B"/>
    <w:rsid w:val="00DB6CC7"/>
    <w:rsid w:val="00DB6CDC"/>
    <w:rsid w:val="00DC249A"/>
    <w:rsid w:val="00DD2429"/>
    <w:rsid w:val="00DD2834"/>
    <w:rsid w:val="00DD3BF6"/>
    <w:rsid w:val="00DD4C16"/>
    <w:rsid w:val="00DD4E06"/>
    <w:rsid w:val="00DE07FF"/>
    <w:rsid w:val="00DE18C2"/>
    <w:rsid w:val="00DE2B6E"/>
    <w:rsid w:val="00DF137F"/>
    <w:rsid w:val="00DF456B"/>
    <w:rsid w:val="00E00109"/>
    <w:rsid w:val="00E022D7"/>
    <w:rsid w:val="00E02D46"/>
    <w:rsid w:val="00E03F96"/>
    <w:rsid w:val="00E10D3A"/>
    <w:rsid w:val="00E120A1"/>
    <w:rsid w:val="00E13481"/>
    <w:rsid w:val="00E1356A"/>
    <w:rsid w:val="00E15A51"/>
    <w:rsid w:val="00E2198D"/>
    <w:rsid w:val="00E27586"/>
    <w:rsid w:val="00E325F5"/>
    <w:rsid w:val="00E32B71"/>
    <w:rsid w:val="00E339BB"/>
    <w:rsid w:val="00E4498A"/>
    <w:rsid w:val="00E47271"/>
    <w:rsid w:val="00E52A4D"/>
    <w:rsid w:val="00E601F0"/>
    <w:rsid w:val="00E60C37"/>
    <w:rsid w:val="00E6731E"/>
    <w:rsid w:val="00E67FA0"/>
    <w:rsid w:val="00E70415"/>
    <w:rsid w:val="00E70F6D"/>
    <w:rsid w:val="00E71D9F"/>
    <w:rsid w:val="00E73462"/>
    <w:rsid w:val="00E74ADB"/>
    <w:rsid w:val="00E77B23"/>
    <w:rsid w:val="00E80765"/>
    <w:rsid w:val="00E837AD"/>
    <w:rsid w:val="00E85D6F"/>
    <w:rsid w:val="00E93ACD"/>
    <w:rsid w:val="00E93FAB"/>
    <w:rsid w:val="00E95E41"/>
    <w:rsid w:val="00EB1FD7"/>
    <w:rsid w:val="00EC2C5E"/>
    <w:rsid w:val="00EC3B2B"/>
    <w:rsid w:val="00EC59E2"/>
    <w:rsid w:val="00EC65EA"/>
    <w:rsid w:val="00EF0A4F"/>
    <w:rsid w:val="00EF0D81"/>
    <w:rsid w:val="00EF2F31"/>
    <w:rsid w:val="00F00275"/>
    <w:rsid w:val="00F028EE"/>
    <w:rsid w:val="00F0743C"/>
    <w:rsid w:val="00F10A9D"/>
    <w:rsid w:val="00F12A20"/>
    <w:rsid w:val="00F13A33"/>
    <w:rsid w:val="00F13FEE"/>
    <w:rsid w:val="00F150C6"/>
    <w:rsid w:val="00F16B98"/>
    <w:rsid w:val="00F3115D"/>
    <w:rsid w:val="00F31639"/>
    <w:rsid w:val="00F41F7C"/>
    <w:rsid w:val="00F41FD4"/>
    <w:rsid w:val="00F431D6"/>
    <w:rsid w:val="00F46F0D"/>
    <w:rsid w:val="00F52D8F"/>
    <w:rsid w:val="00F5635D"/>
    <w:rsid w:val="00F6286E"/>
    <w:rsid w:val="00F62A4D"/>
    <w:rsid w:val="00F6636D"/>
    <w:rsid w:val="00F66895"/>
    <w:rsid w:val="00F7154E"/>
    <w:rsid w:val="00F7372A"/>
    <w:rsid w:val="00F75BBD"/>
    <w:rsid w:val="00F81CA1"/>
    <w:rsid w:val="00F83AFA"/>
    <w:rsid w:val="00F85FB7"/>
    <w:rsid w:val="00F91836"/>
    <w:rsid w:val="00F94988"/>
    <w:rsid w:val="00F95894"/>
    <w:rsid w:val="00FA0B35"/>
    <w:rsid w:val="00FA5A07"/>
    <w:rsid w:val="00FB1B3D"/>
    <w:rsid w:val="00FB2A2F"/>
    <w:rsid w:val="00FB3729"/>
    <w:rsid w:val="00FB5666"/>
    <w:rsid w:val="00FB6361"/>
    <w:rsid w:val="00FB64E9"/>
    <w:rsid w:val="00FB7BCC"/>
    <w:rsid w:val="00FB7FD2"/>
    <w:rsid w:val="00FC0508"/>
    <w:rsid w:val="00FD45A9"/>
    <w:rsid w:val="00FD510E"/>
    <w:rsid w:val="00FD6774"/>
    <w:rsid w:val="00FD69CE"/>
    <w:rsid w:val="00FE144C"/>
    <w:rsid w:val="00FE4B4D"/>
    <w:rsid w:val="00FF3F9F"/>
    <w:rsid w:val="00FF4146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5B223C-107E-4476-ACEA-83A792F9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BA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5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B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5B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5B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09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028C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35BA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E35BA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AE35BA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Heading4Char">
    <w:name w:val="Heading 4 Char"/>
    <w:link w:val="Heading4"/>
    <w:uiPriority w:val="9"/>
    <w:rsid w:val="00AE35BA"/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character" w:customStyle="1" w:styleId="Heading5Char">
    <w:name w:val="Heading 5 Char"/>
    <w:link w:val="Heading5"/>
    <w:uiPriority w:val="9"/>
    <w:rsid w:val="00030939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030939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02028C"/>
    <w:rPr>
      <w:rFonts w:ascii="Calibri" w:eastAsia="Times New Roman" w:hAnsi="Calibri" w:cs="Times New Roman"/>
      <w:b/>
      <w:bCs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34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41FF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4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41FF"/>
    <w:rPr>
      <w:rFonts w:eastAsia="Times New Roman"/>
      <w:sz w:val="22"/>
      <w:szCs w:val="2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4FD"/>
    <w:pPr>
      <w:outlineLvl w:val="9"/>
    </w:pPr>
    <w:rPr>
      <w:rFonts w:cs="Microsoft Himalaya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14F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5744"/>
    <w:pPr>
      <w:tabs>
        <w:tab w:val="right" w:leader="dot" w:pos="9620"/>
      </w:tabs>
      <w:spacing w:before="120" w:after="120"/>
    </w:pPr>
    <w:rPr>
      <w:rFonts w:cs="Calibr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FD"/>
    <w:pPr>
      <w:spacing w:after="0"/>
      <w:ind w:left="220"/>
    </w:pPr>
    <w:rPr>
      <w:rFonts w:cs="Calibri"/>
      <w:smallCaps/>
      <w:sz w:val="20"/>
      <w:szCs w:val="20"/>
    </w:rPr>
  </w:style>
  <w:style w:type="character" w:styleId="Hyperlink">
    <w:name w:val="Hyperlink"/>
    <w:uiPriority w:val="99"/>
    <w:unhideWhenUsed/>
    <w:rsid w:val="003414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4FD"/>
    <w:rPr>
      <w:rFonts w:ascii="Tahoma" w:eastAsia="Times New Roman" w:hAnsi="Tahoma" w:cs="Tahoma"/>
      <w:sz w:val="16"/>
      <w:szCs w:val="16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3414FD"/>
    <w:pPr>
      <w:spacing w:after="0"/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414FD"/>
    <w:pPr>
      <w:spacing w:after="0"/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414FD"/>
    <w:pPr>
      <w:spacing w:after="0"/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414FD"/>
    <w:pPr>
      <w:spacing w:after="0"/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414FD"/>
    <w:pPr>
      <w:spacing w:after="0"/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414FD"/>
    <w:pPr>
      <w:spacing w:after="0"/>
      <w:ind w:left="1760"/>
    </w:pPr>
    <w:rPr>
      <w:rFonts w:cs="Calibri"/>
      <w:sz w:val="18"/>
      <w:szCs w:val="18"/>
    </w:rPr>
  </w:style>
  <w:style w:type="paragraph" w:styleId="NoSpacing">
    <w:name w:val="No Spacing"/>
    <w:uiPriority w:val="1"/>
    <w:qFormat/>
    <w:rsid w:val="00E93FAB"/>
    <w:rPr>
      <w:rFonts w:eastAsia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D12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D12F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4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150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150"/>
    <w:rPr>
      <w:rFonts w:eastAsia="Times New Roman"/>
      <w:b/>
      <w:bCs/>
      <w:lang w:bidi="en-US"/>
    </w:rPr>
  </w:style>
  <w:style w:type="paragraph" w:styleId="Revision">
    <w:name w:val="Revision"/>
    <w:hidden/>
    <w:uiPriority w:val="66"/>
    <w:rsid w:val="00DB4C39"/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6A28F-A9EE-4FC0-96F8-DCC5ECCC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MoHCA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YeshiDorji</dc:creator>
  <cp:lastModifiedBy>DELL</cp:lastModifiedBy>
  <cp:revision>3</cp:revision>
  <cp:lastPrinted>2016-01-11T09:05:00Z</cp:lastPrinted>
  <dcterms:created xsi:type="dcterms:W3CDTF">2018-05-03T05:49:00Z</dcterms:created>
  <dcterms:modified xsi:type="dcterms:W3CDTF">2018-05-03T05:49:00Z</dcterms:modified>
</cp:coreProperties>
</file>